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5714"/>
      </w:tblGrid>
      <w:tr w:rsidR="00690875" w:rsidRPr="00C56F7D" w14:paraId="288E0D24" w14:textId="77777777" w:rsidTr="006D02C9">
        <w:trPr>
          <w:trHeight w:val="1515"/>
        </w:trPr>
        <w:tc>
          <w:tcPr>
            <w:tcW w:w="3500" w:type="dxa"/>
            <w:tcBorders>
              <w:top w:val="nil"/>
              <w:left w:val="nil"/>
              <w:bottom w:val="nil"/>
              <w:right w:val="nil"/>
            </w:tcBorders>
          </w:tcPr>
          <w:p w14:paraId="64908EEC" w14:textId="77777777" w:rsidR="0012298C" w:rsidRPr="00C56F7D" w:rsidRDefault="00690875" w:rsidP="006D02C9">
            <w:pPr>
              <w:jc w:val="center"/>
              <w:rPr>
                <w:rFonts w:ascii="Times New Roman" w:hAnsi="Times New Roman"/>
                <w:sz w:val="28"/>
                <w:szCs w:val="28"/>
              </w:rPr>
            </w:pPr>
            <w:r w:rsidRPr="00C56F7D">
              <w:rPr>
                <w:rFonts w:ascii="Times New Roman" w:hAnsi="Times New Roman"/>
                <w:sz w:val="28"/>
                <w:szCs w:val="28"/>
              </w:rPr>
              <w:t>TỈ</w:t>
            </w:r>
            <w:r w:rsidR="0012298C" w:rsidRPr="00C56F7D">
              <w:rPr>
                <w:rFonts w:ascii="Times New Roman" w:hAnsi="Times New Roman"/>
                <w:sz w:val="28"/>
                <w:szCs w:val="28"/>
              </w:rPr>
              <w:t>NH</w:t>
            </w:r>
            <w:r w:rsidR="00BA51DA" w:rsidRPr="00C56F7D">
              <w:rPr>
                <w:rFonts w:ascii="Times New Roman" w:hAnsi="Times New Roman"/>
                <w:sz w:val="28"/>
                <w:szCs w:val="28"/>
              </w:rPr>
              <w:t xml:space="preserve"> </w:t>
            </w:r>
            <w:r w:rsidRPr="00C56F7D">
              <w:rPr>
                <w:rFonts w:ascii="Times New Roman" w:hAnsi="Times New Roman"/>
                <w:sz w:val="28"/>
                <w:szCs w:val="28"/>
              </w:rPr>
              <w:t>ỦY</w:t>
            </w:r>
            <w:r w:rsidR="00BA51DA" w:rsidRPr="00C56F7D">
              <w:rPr>
                <w:rFonts w:ascii="Times New Roman" w:hAnsi="Times New Roman"/>
                <w:sz w:val="28"/>
                <w:szCs w:val="28"/>
              </w:rPr>
              <w:t xml:space="preserve"> HẬU GIANG</w:t>
            </w:r>
          </w:p>
          <w:p w14:paraId="18C7DA9D" w14:textId="77777777" w:rsidR="00BA51DA" w:rsidRPr="00C56F7D" w:rsidRDefault="00BA51DA" w:rsidP="006D02C9">
            <w:pPr>
              <w:jc w:val="center"/>
              <w:rPr>
                <w:rFonts w:ascii="Times New Roman" w:hAnsi="Times New Roman"/>
                <w:b/>
                <w:sz w:val="28"/>
                <w:szCs w:val="28"/>
              </w:rPr>
            </w:pPr>
            <w:r w:rsidRPr="00C56F7D">
              <w:rPr>
                <w:rFonts w:ascii="Times New Roman" w:hAnsi="Times New Roman"/>
                <w:b/>
                <w:sz w:val="28"/>
                <w:szCs w:val="28"/>
              </w:rPr>
              <w:t xml:space="preserve">BAN </w:t>
            </w:r>
            <w:r w:rsidR="00411533" w:rsidRPr="00C56F7D">
              <w:rPr>
                <w:rFonts w:ascii="Times New Roman" w:hAnsi="Times New Roman"/>
                <w:b/>
                <w:sz w:val="28"/>
                <w:szCs w:val="28"/>
              </w:rPr>
              <w:t>CHỈ ĐẠO 1929</w:t>
            </w:r>
          </w:p>
          <w:p w14:paraId="461A7B92" w14:textId="77777777" w:rsidR="00690875" w:rsidRPr="00C56F7D" w:rsidRDefault="00690875" w:rsidP="008054EB">
            <w:pPr>
              <w:jc w:val="center"/>
              <w:rPr>
                <w:rFonts w:ascii="Times New Roman" w:hAnsi="Times New Roman"/>
                <w:sz w:val="28"/>
                <w:szCs w:val="28"/>
              </w:rPr>
            </w:pPr>
            <w:r w:rsidRPr="00C56F7D">
              <w:rPr>
                <w:rFonts w:ascii="Times New Roman" w:hAnsi="Times New Roman"/>
                <w:sz w:val="28"/>
                <w:szCs w:val="28"/>
              </w:rPr>
              <w:t>*</w:t>
            </w:r>
          </w:p>
          <w:p w14:paraId="01037545" w14:textId="77777777" w:rsidR="008054EB" w:rsidRPr="00C56F7D" w:rsidRDefault="008054EB" w:rsidP="008054EB">
            <w:pPr>
              <w:jc w:val="center"/>
              <w:rPr>
                <w:rFonts w:ascii="Times New Roman" w:hAnsi="Times New Roman"/>
                <w:sz w:val="28"/>
                <w:szCs w:val="28"/>
              </w:rPr>
            </w:pPr>
            <w:r w:rsidRPr="00C56F7D">
              <w:rPr>
                <w:rFonts w:ascii="Times New Roman" w:hAnsi="Times New Roman"/>
                <w:sz w:val="28"/>
                <w:szCs w:val="28"/>
              </w:rPr>
              <w:t xml:space="preserve">Số     </w:t>
            </w:r>
            <w:r w:rsidR="001C2A28" w:rsidRPr="00C56F7D">
              <w:rPr>
                <w:rFonts w:ascii="Times New Roman" w:hAnsi="Times New Roman"/>
                <w:sz w:val="28"/>
                <w:szCs w:val="28"/>
              </w:rPr>
              <w:t xml:space="preserve"> </w:t>
            </w:r>
            <w:r w:rsidRPr="00C56F7D">
              <w:rPr>
                <w:rFonts w:ascii="Times New Roman" w:hAnsi="Times New Roman"/>
                <w:sz w:val="28"/>
                <w:szCs w:val="28"/>
              </w:rPr>
              <w:t>-BC/BC</w:t>
            </w:r>
            <w:r w:rsidR="00411533" w:rsidRPr="00C56F7D">
              <w:rPr>
                <w:rFonts w:ascii="Times New Roman" w:hAnsi="Times New Roman"/>
                <w:sz w:val="28"/>
                <w:szCs w:val="28"/>
              </w:rPr>
              <w:t>Đ</w:t>
            </w:r>
          </w:p>
          <w:p w14:paraId="7CB69AC0" w14:textId="77777777" w:rsidR="008054EB" w:rsidRPr="00C56F7D" w:rsidRDefault="008054EB" w:rsidP="008054EB">
            <w:pPr>
              <w:jc w:val="center"/>
              <w:rPr>
                <w:rFonts w:ascii="Times New Roman" w:hAnsi="Times New Roman"/>
                <w:i/>
                <w:sz w:val="28"/>
                <w:szCs w:val="28"/>
              </w:rPr>
            </w:pPr>
            <w:r w:rsidRPr="00C56F7D">
              <w:rPr>
                <w:rFonts w:ascii="Times New Roman" w:hAnsi="Times New Roman"/>
                <w:i/>
                <w:sz w:val="28"/>
                <w:szCs w:val="28"/>
              </w:rPr>
              <w:t>Dự thảo</w:t>
            </w:r>
          </w:p>
        </w:tc>
        <w:tc>
          <w:tcPr>
            <w:tcW w:w="5714" w:type="dxa"/>
            <w:tcBorders>
              <w:top w:val="nil"/>
              <w:left w:val="nil"/>
              <w:bottom w:val="nil"/>
              <w:right w:val="nil"/>
            </w:tcBorders>
          </w:tcPr>
          <w:p w14:paraId="045BAAEC" w14:textId="77777777" w:rsidR="00690875" w:rsidRPr="00C56F7D" w:rsidRDefault="00690875" w:rsidP="006D02C9">
            <w:pPr>
              <w:jc w:val="right"/>
              <w:rPr>
                <w:rFonts w:ascii="Times New Roman" w:hAnsi="Times New Roman"/>
                <w:b/>
                <w:sz w:val="30"/>
                <w:szCs w:val="28"/>
              </w:rPr>
            </w:pPr>
            <w:r w:rsidRPr="00C56F7D">
              <w:rPr>
                <w:rFonts w:ascii="Times New Roman" w:hAnsi="Times New Roman"/>
                <w:b/>
                <w:sz w:val="30"/>
                <w:szCs w:val="28"/>
              </w:rPr>
              <w:t>ĐẢNG CỘNG SẢN VIỆT NAM</w:t>
            </w:r>
          </w:p>
          <w:p w14:paraId="4BB8BF6E" w14:textId="284D4A48" w:rsidR="00690875" w:rsidRPr="00C56F7D" w:rsidRDefault="00581894" w:rsidP="006D02C9">
            <w:pPr>
              <w:spacing w:before="60"/>
              <w:jc w:val="right"/>
              <w:rPr>
                <w:rFonts w:ascii="Times New Roman" w:hAnsi="Times New Roman"/>
                <w:i/>
                <w:sz w:val="28"/>
                <w:szCs w:val="28"/>
              </w:rPr>
            </w:pPr>
            <w:r w:rsidRPr="00C56F7D">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14:anchorId="56D32408" wp14:editId="705C8453">
                      <wp:simplePos x="0" y="0"/>
                      <wp:positionH relativeFrom="column">
                        <wp:posOffset>905510</wp:posOffset>
                      </wp:positionH>
                      <wp:positionV relativeFrom="paragraph">
                        <wp:posOffset>13334</wp:posOffset>
                      </wp:positionV>
                      <wp:extent cx="2578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4D7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pt,1.05pt" to="27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"/>
                  </w:pict>
                </mc:Fallback>
              </mc:AlternateContent>
            </w:r>
          </w:p>
          <w:p w14:paraId="0994B26F" w14:textId="7AAE2D8E" w:rsidR="00690875" w:rsidRPr="00C56F7D" w:rsidRDefault="00690875" w:rsidP="002E1F11">
            <w:pPr>
              <w:spacing w:before="60"/>
              <w:jc w:val="right"/>
              <w:rPr>
                <w:rFonts w:ascii="Times New Roman" w:hAnsi="Times New Roman"/>
                <w:i/>
                <w:sz w:val="28"/>
                <w:szCs w:val="28"/>
              </w:rPr>
            </w:pPr>
            <w:r w:rsidRPr="00C56F7D">
              <w:rPr>
                <w:rFonts w:ascii="Times New Roman" w:hAnsi="Times New Roman"/>
                <w:i/>
                <w:sz w:val="28"/>
                <w:szCs w:val="28"/>
              </w:rPr>
              <w:t xml:space="preserve">Hậu Giang, ngày    tháng </w:t>
            </w:r>
            <w:r w:rsidR="00772D17">
              <w:rPr>
                <w:rFonts w:ascii="Times New Roman" w:hAnsi="Times New Roman"/>
                <w:i/>
                <w:sz w:val="28"/>
                <w:szCs w:val="28"/>
              </w:rPr>
              <w:t>6</w:t>
            </w:r>
            <w:r w:rsidRPr="00C56F7D">
              <w:rPr>
                <w:rFonts w:ascii="Times New Roman" w:hAnsi="Times New Roman"/>
                <w:i/>
                <w:sz w:val="28"/>
                <w:szCs w:val="28"/>
              </w:rPr>
              <w:t xml:space="preserve"> năm 202</w:t>
            </w:r>
            <w:r w:rsidR="008054EB" w:rsidRPr="00C56F7D">
              <w:rPr>
                <w:rFonts w:ascii="Times New Roman" w:hAnsi="Times New Roman"/>
                <w:i/>
                <w:sz w:val="28"/>
                <w:szCs w:val="28"/>
              </w:rPr>
              <w:t>4</w:t>
            </w:r>
          </w:p>
        </w:tc>
      </w:tr>
    </w:tbl>
    <w:p w14:paraId="6C9AD61F" w14:textId="77777777" w:rsidR="00690875" w:rsidRPr="00C56F7D" w:rsidRDefault="001C2A28" w:rsidP="001C2A28">
      <w:pPr>
        <w:tabs>
          <w:tab w:val="left" w:pos="1134"/>
          <w:tab w:val="left" w:pos="1276"/>
          <w:tab w:val="left" w:pos="1418"/>
          <w:tab w:val="left" w:pos="1560"/>
        </w:tabs>
        <w:jc w:val="center"/>
        <w:rPr>
          <w:rFonts w:ascii="Times New Roman" w:hAnsi="Times New Roman"/>
          <w:b/>
          <w:sz w:val="32"/>
          <w:szCs w:val="30"/>
        </w:rPr>
      </w:pPr>
      <w:r w:rsidRPr="00C56F7D">
        <w:rPr>
          <w:rFonts w:ascii="Times New Roman" w:hAnsi="Times New Roman"/>
          <w:b/>
          <w:sz w:val="32"/>
          <w:szCs w:val="30"/>
        </w:rPr>
        <w:t>B</w:t>
      </w:r>
      <w:r w:rsidR="00690875" w:rsidRPr="00C56F7D">
        <w:rPr>
          <w:rFonts w:ascii="Times New Roman" w:hAnsi="Times New Roman"/>
          <w:b/>
          <w:sz w:val="32"/>
          <w:szCs w:val="30"/>
        </w:rPr>
        <w:t xml:space="preserve">ÁO CÁO </w:t>
      </w:r>
    </w:p>
    <w:p w14:paraId="0B155E5F" w14:textId="63607233" w:rsidR="003D5E16" w:rsidRPr="00C56F7D" w:rsidRDefault="00452CBB" w:rsidP="001C2A28">
      <w:pPr>
        <w:tabs>
          <w:tab w:val="left" w:pos="1134"/>
          <w:tab w:val="left" w:pos="1276"/>
          <w:tab w:val="left" w:pos="1418"/>
          <w:tab w:val="left" w:pos="1560"/>
        </w:tabs>
        <w:jc w:val="center"/>
        <w:rPr>
          <w:rFonts w:ascii="Times New Roman" w:hAnsi="Times New Roman"/>
          <w:b/>
          <w:sz w:val="30"/>
          <w:szCs w:val="30"/>
        </w:rPr>
      </w:pPr>
      <w:r w:rsidRPr="00C56F7D">
        <w:rPr>
          <w:rFonts w:ascii="Times New Roman" w:hAnsi="Times New Roman"/>
          <w:b/>
          <w:sz w:val="30"/>
          <w:szCs w:val="30"/>
        </w:rPr>
        <w:t xml:space="preserve">Sơ </w:t>
      </w:r>
      <w:r w:rsidR="002E1F11" w:rsidRPr="00C56F7D">
        <w:rPr>
          <w:rFonts w:ascii="Times New Roman" w:hAnsi="Times New Roman"/>
          <w:b/>
          <w:sz w:val="30"/>
          <w:szCs w:val="30"/>
        </w:rPr>
        <w:t>kết</w:t>
      </w:r>
      <w:r w:rsidR="008054EB" w:rsidRPr="00C56F7D">
        <w:rPr>
          <w:rFonts w:ascii="Times New Roman" w:hAnsi="Times New Roman"/>
          <w:b/>
          <w:sz w:val="30"/>
          <w:szCs w:val="30"/>
        </w:rPr>
        <w:t xml:space="preserve"> </w:t>
      </w:r>
      <w:r w:rsidR="00432C34" w:rsidRPr="00C56F7D">
        <w:rPr>
          <w:rFonts w:ascii="Times New Roman" w:hAnsi="Times New Roman"/>
          <w:b/>
          <w:sz w:val="30"/>
          <w:szCs w:val="30"/>
        </w:rPr>
        <w:t>0</w:t>
      </w:r>
      <w:r w:rsidR="000F30A2">
        <w:rPr>
          <w:rFonts w:ascii="Times New Roman" w:hAnsi="Times New Roman"/>
          <w:b/>
          <w:sz w:val="30"/>
          <w:szCs w:val="30"/>
        </w:rPr>
        <w:t>5</w:t>
      </w:r>
      <w:r w:rsidR="00432C34" w:rsidRPr="00C56F7D">
        <w:rPr>
          <w:rFonts w:ascii="Times New Roman" w:hAnsi="Times New Roman"/>
          <w:b/>
          <w:sz w:val="30"/>
          <w:szCs w:val="30"/>
        </w:rPr>
        <w:t xml:space="preserve"> tháng </w:t>
      </w:r>
      <w:r w:rsidR="00BA51DA" w:rsidRPr="00C56F7D">
        <w:rPr>
          <w:rFonts w:ascii="Times New Roman" w:hAnsi="Times New Roman"/>
          <w:b/>
          <w:sz w:val="30"/>
          <w:szCs w:val="30"/>
        </w:rPr>
        <w:t xml:space="preserve">sử dụng thí điểm </w:t>
      </w:r>
    </w:p>
    <w:p w14:paraId="4DD226C5" w14:textId="77777777" w:rsidR="00BA51DA" w:rsidRPr="00C56F7D" w:rsidRDefault="00BA51DA" w:rsidP="003D5E16">
      <w:pPr>
        <w:tabs>
          <w:tab w:val="left" w:pos="1134"/>
          <w:tab w:val="left" w:pos="1276"/>
          <w:tab w:val="left" w:pos="1418"/>
          <w:tab w:val="left" w:pos="1560"/>
        </w:tabs>
        <w:jc w:val="center"/>
        <w:rPr>
          <w:rFonts w:ascii="Times New Roman" w:hAnsi="Times New Roman"/>
          <w:b/>
          <w:sz w:val="30"/>
          <w:szCs w:val="30"/>
        </w:rPr>
      </w:pPr>
      <w:r w:rsidRPr="00C56F7D">
        <w:rPr>
          <w:rFonts w:ascii="Times New Roman" w:hAnsi="Times New Roman"/>
          <w:b/>
          <w:sz w:val="30"/>
          <w:szCs w:val="30"/>
        </w:rPr>
        <w:t xml:space="preserve">Sổ tay đảng viên điện tử </w:t>
      </w:r>
      <w:r w:rsidR="00432C34" w:rsidRPr="00C56F7D">
        <w:rPr>
          <w:rFonts w:ascii="Times New Roman" w:hAnsi="Times New Roman"/>
          <w:b/>
          <w:sz w:val="30"/>
          <w:szCs w:val="30"/>
        </w:rPr>
        <w:t xml:space="preserve">Đảng bộ tỉnh Hậu Giang </w:t>
      </w:r>
    </w:p>
    <w:p w14:paraId="12263F9E" w14:textId="77777777" w:rsidR="00690875" w:rsidRPr="00C56F7D" w:rsidRDefault="00690875" w:rsidP="00FA145A">
      <w:pPr>
        <w:jc w:val="center"/>
        <w:rPr>
          <w:rFonts w:ascii="Times New Roman" w:hAnsi="Times New Roman"/>
          <w:bCs/>
          <w:sz w:val="30"/>
          <w:szCs w:val="30"/>
        </w:rPr>
      </w:pPr>
      <w:r w:rsidRPr="00C56F7D">
        <w:rPr>
          <w:rFonts w:ascii="Times New Roman" w:hAnsi="Times New Roman"/>
          <w:bCs/>
          <w:sz w:val="30"/>
          <w:szCs w:val="30"/>
        </w:rPr>
        <w:t>----</w:t>
      </w:r>
      <w:r w:rsidR="00432C34" w:rsidRPr="00C56F7D">
        <w:rPr>
          <w:rFonts w:ascii="Times New Roman" w:hAnsi="Times New Roman"/>
          <w:bCs/>
          <w:sz w:val="30"/>
          <w:szCs w:val="30"/>
        </w:rPr>
        <w:t>-</w:t>
      </w:r>
    </w:p>
    <w:p w14:paraId="5AC27EF6" w14:textId="77777777" w:rsidR="00794D63" w:rsidRPr="00877D24" w:rsidRDefault="00794D63" w:rsidP="008244BB">
      <w:pPr>
        <w:tabs>
          <w:tab w:val="left" w:pos="1134"/>
          <w:tab w:val="left" w:pos="1276"/>
          <w:tab w:val="left" w:pos="1418"/>
          <w:tab w:val="left" w:pos="1560"/>
        </w:tabs>
        <w:spacing w:before="360" w:line="360" w:lineRule="exact"/>
        <w:ind w:firstLine="567"/>
        <w:rPr>
          <w:rFonts w:ascii="Times New Roman" w:hAnsi="Times New Roman"/>
          <w:spacing w:val="-6"/>
          <w:sz w:val="28"/>
          <w:szCs w:val="28"/>
        </w:rPr>
      </w:pPr>
      <w:r w:rsidRPr="00877D24">
        <w:rPr>
          <w:rFonts w:ascii="Times New Roman" w:hAnsi="Times New Roman"/>
          <w:spacing w:val="-6"/>
          <w:sz w:val="28"/>
          <w:szCs w:val="28"/>
        </w:rPr>
        <w:t>Căn cứ Quyết định số 1929-QĐ/TU ngày</w:t>
      </w:r>
      <w:r w:rsidR="00973389" w:rsidRPr="00877D24">
        <w:rPr>
          <w:rFonts w:ascii="Times New Roman" w:hAnsi="Times New Roman"/>
          <w:spacing w:val="-6"/>
          <w:sz w:val="28"/>
          <w:szCs w:val="28"/>
        </w:rPr>
        <w:t xml:space="preserve"> 27</w:t>
      </w:r>
      <w:r w:rsidRPr="00877D24">
        <w:rPr>
          <w:rFonts w:ascii="Times New Roman" w:hAnsi="Times New Roman"/>
          <w:spacing w:val="-6"/>
          <w:sz w:val="28"/>
          <w:szCs w:val="28"/>
        </w:rPr>
        <w:t>/3/2023 của Ban Thường vụ Tỉnh ủy về việc thành lập Ban Chỉ đạo xây dựng và triển khai thực hiện phần mềm Sổ tay đảng viên điện tử Đảng bộ tỉnh Hậu Giang</w:t>
      </w:r>
      <w:r w:rsidR="00973389" w:rsidRPr="00877D24">
        <w:rPr>
          <w:rFonts w:ascii="Times New Roman" w:hAnsi="Times New Roman"/>
          <w:spacing w:val="-6"/>
          <w:sz w:val="28"/>
          <w:szCs w:val="28"/>
        </w:rPr>
        <w:t xml:space="preserve"> </w:t>
      </w:r>
      <w:r w:rsidR="00973389" w:rsidRPr="00877D24">
        <w:rPr>
          <w:rFonts w:ascii="Times New Roman" w:hAnsi="Times New Roman"/>
          <w:i/>
          <w:iCs/>
          <w:spacing w:val="-6"/>
          <w:sz w:val="28"/>
          <w:szCs w:val="28"/>
        </w:rPr>
        <w:t>(gọi tắt là Ban Chỉ đạo 19</w:t>
      </w:r>
      <w:r w:rsidR="00CD1DA4" w:rsidRPr="00877D24">
        <w:rPr>
          <w:rFonts w:ascii="Times New Roman" w:hAnsi="Times New Roman"/>
          <w:i/>
          <w:iCs/>
          <w:spacing w:val="-6"/>
          <w:sz w:val="28"/>
          <w:szCs w:val="28"/>
        </w:rPr>
        <w:t>2</w:t>
      </w:r>
      <w:r w:rsidR="00973389" w:rsidRPr="00877D24">
        <w:rPr>
          <w:rFonts w:ascii="Times New Roman" w:hAnsi="Times New Roman"/>
          <w:i/>
          <w:iCs/>
          <w:spacing w:val="-6"/>
          <w:sz w:val="28"/>
          <w:szCs w:val="28"/>
        </w:rPr>
        <w:t>9)</w:t>
      </w:r>
      <w:r w:rsidR="00973389" w:rsidRPr="00877D24">
        <w:rPr>
          <w:rFonts w:ascii="Times New Roman" w:hAnsi="Times New Roman"/>
          <w:spacing w:val="-6"/>
          <w:sz w:val="28"/>
          <w:szCs w:val="28"/>
        </w:rPr>
        <w:t>;</w:t>
      </w:r>
    </w:p>
    <w:p w14:paraId="728D7FE7" w14:textId="46E1BBC6" w:rsidR="00852BEE" w:rsidRPr="00877D24" w:rsidRDefault="00C91992" w:rsidP="00877D24">
      <w:pPr>
        <w:tabs>
          <w:tab w:val="left" w:pos="1134"/>
          <w:tab w:val="left" w:pos="1276"/>
          <w:tab w:val="left" w:pos="1418"/>
          <w:tab w:val="left" w:pos="1560"/>
        </w:tabs>
        <w:spacing w:before="120" w:line="360" w:lineRule="exact"/>
        <w:ind w:firstLine="567"/>
        <w:rPr>
          <w:rFonts w:ascii="Times New Roman" w:hAnsi="Times New Roman"/>
          <w:sz w:val="28"/>
          <w:szCs w:val="28"/>
        </w:rPr>
      </w:pPr>
      <w:r w:rsidRPr="00877D24">
        <w:rPr>
          <w:rFonts w:ascii="Times New Roman" w:hAnsi="Times New Roman"/>
          <w:sz w:val="28"/>
          <w:szCs w:val="28"/>
        </w:rPr>
        <w:t xml:space="preserve">Thực hiện </w:t>
      </w:r>
      <w:r w:rsidR="0053573A" w:rsidRPr="00877D24">
        <w:rPr>
          <w:rFonts w:ascii="Times New Roman" w:hAnsi="Times New Roman"/>
          <w:sz w:val="28"/>
          <w:szCs w:val="28"/>
        </w:rPr>
        <w:t xml:space="preserve">kế hoạch </w:t>
      </w:r>
      <w:r w:rsidR="00280409" w:rsidRPr="00877D24">
        <w:rPr>
          <w:rFonts w:ascii="Times New Roman" w:hAnsi="Times New Roman"/>
          <w:sz w:val="28"/>
          <w:szCs w:val="28"/>
        </w:rPr>
        <w:t xml:space="preserve">hoạt động của Ban Chỉ đạo 1929 </w:t>
      </w:r>
      <w:r w:rsidR="00280409" w:rsidRPr="00877D24">
        <w:rPr>
          <w:rFonts w:ascii="Times New Roman" w:hAnsi="Times New Roman"/>
          <w:i/>
          <w:iCs/>
          <w:sz w:val="28"/>
          <w:szCs w:val="28"/>
        </w:rPr>
        <w:t>(</w:t>
      </w:r>
      <w:r w:rsidR="00852BEE" w:rsidRPr="00877D24">
        <w:rPr>
          <w:rFonts w:ascii="Times New Roman" w:hAnsi="Times New Roman"/>
          <w:i/>
          <w:iCs/>
          <w:sz w:val="28"/>
          <w:szCs w:val="28"/>
        </w:rPr>
        <w:t>Kế hoạch số 0</w:t>
      </w:r>
      <w:r w:rsidR="00FB2665" w:rsidRPr="00877D24">
        <w:rPr>
          <w:rFonts w:ascii="Times New Roman" w:hAnsi="Times New Roman"/>
          <w:i/>
          <w:iCs/>
          <w:sz w:val="28"/>
          <w:szCs w:val="28"/>
        </w:rPr>
        <w:t>1-KH/BCĐ ngày 12</w:t>
      </w:r>
      <w:r w:rsidR="00852BEE" w:rsidRPr="00877D24">
        <w:rPr>
          <w:rFonts w:ascii="Times New Roman" w:hAnsi="Times New Roman"/>
          <w:i/>
          <w:iCs/>
          <w:sz w:val="28"/>
          <w:szCs w:val="28"/>
        </w:rPr>
        <w:t>/</w:t>
      </w:r>
      <w:r w:rsidR="00FB2665" w:rsidRPr="00877D24">
        <w:rPr>
          <w:rFonts w:ascii="Times New Roman" w:hAnsi="Times New Roman"/>
          <w:i/>
          <w:iCs/>
          <w:sz w:val="28"/>
          <w:szCs w:val="28"/>
        </w:rPr>
        <w:t>5</w:t>
      </w:r>
      <w:r w:rsidR="00852BEE" w:rsidRPr="00877D24">
        <w:rPr>
          <w:rFonts w:ascii="Times New Roman" w:hAnsi="Times New Roman"/>
          <w:i/>
          <w:iCs/>
          <w:sz w:val="28"/>
          <w:szCs w:val="28"/>
        </w:rPr>
        <w:t>/2023</w:t>
      </w:r>
      <w:r w:rsidR="00280409" w:rsidRPr="00877D24">
        <w:rPr>
          <w:rFonts w:ascii="Times New Roman" w:hAnsi="Times New Roman"/>
          <w:i/>
          <w:iCs/>
          <w:sz w:val="28"/>
          <w:szCs w:val="28"/>
        </w:rPr>
        <w:t>)</w:t>
      </w:r>
      <w:r w:rsidR="00852BEE" w:rsidRPr="00877D24">
        <w:rPr>
          <w:rFonts w:ascii="Times New Roman" w:hAnsi="Times New Roman"/>
          <w:sz w:val="28"/>
          <w:szCs w:val="28"/>
        </w:rPr>
        <w:t xml:space="preserve">. </w:t>
      </w:r>
      <w:r w:rsidR="0053573A" w:rsidRPr="00877D24">
        <w:rPr>
          <w:rFonts w:ascii="Times New Roman" w:hAnsi="Times New Roman"/>
          <w:sz w:val="28"/>
          <w:szCs w:val="28"/>
        </w:rPr>
        <w:t xml:space="preserve">Ban Chỉ đạo 1929 báo cáo sơ kết </w:t>
      </w:r>
      <w:r w:rsidR="00852BEE" w:rsidRPr="00877D24">
        <w:rPr>
          <w:rFonts w:ascii="Times New Roman" w:hAnsi="Times New Roman"/>
          <w:sz w:val="28"/>
          <w:szCs w:val="28"/>
        </w:rPr>
        <w:t>0</w:t>
      </w:r>
      <w:r w:rsidR="000F30A2" w:rsidRPr="00877D24">
        <w:rPr>
          <w:rFonts w:ascii="Times New Roman" w:hAnsi="Times New Roman"/>
          <w:sz w:val="28"/>
          <w:szCs w:val="28"/>
        </w:rPr>
        <w:t>5</w:t>
      </w:r>
      <w:r w:rsidR="00852BEE" w:rsidRPr="00877D24">
        <w:rPr>
          <w:rFonts w:ascii="Times New Roman" w:hAnsi="Times New Roman"/>
          <w:sz w:val="28"/>
          <w:szCs w:val="28"/>
        </w:rPr>
        <w:t xml:space="preserve"> tháng triển khai</w:t>
      </w:r>
      <w:r w:rsidR="008054EB" w:rsidRPr="00877D24">
        <w:rPr>
          <w:rFonts w:ascii="Times New Roman" w:hAnsi="Times New Roman"/>
          <w:sz w:val="28"/>
          <w:szCs w:val="28"/>
        </w:rPr>
        <w:t xml:space="preserve"> sử dụng</w:t>
      </w:r>
      <w:r w:rsidR="00852BEE" w:rsidRPr="00877D24">
        <w:rPr>
          <w:rFonts w:ascii="Times New Roman" w:hAnsi="Times New Roman"/>
          <w:sz w:val="28"/>
          <w:szCs w:val="28"/>
        </w:rPr>
        <w:t xml:space="preserve"> thí điểm </w:t>
      </w:r>
      <w:r w:rsidR="007C67B9" w:rsidRPr="00877D24">
        <w:rPr>
          <w:rFonts w:ascii="Times New Roman" w:hAnsi="Times New Roman"/>
          <w:sz w:val="28"/>
          <w:szCs w:val="28"/>
        </w:rPr>
        <w:t xml:space="preserve">Sổ tay đảng viên điện tử </w:t>
      </w:r>
      <w:r w:rsidR="00280409" w:rsidRPr="00877D24">
        <w:rPr>
          <w:rFonts w:ascii="Times New Roman" w:hAnsi="Times New Roman"/>
          <w:sz w:val="28"/>
          <w:szCs w:val="28"/>
        </w:rPr>
        <w:t>tại</w:t>
      </w:r>
      <w:r w:rsidR="00852BEE" w:rsidRPr="00877D24">
        <w:rPr>
          <w:rFonts w:ascii="Times New Roman" w:hAnsi="Times New Roman"/>
          <w:sz w:val="28"/>
          <w:szCs w:val="28"/>
        </w:rPr>
        <w:t xml:space="preserve"> </w:t>
      </w:r>
      <w:r w:rsidR="00EF215B" w:rsidRPr="00877D24">
        <w:rPr>
          <w:rFonts w:ascii="Times New Roman" w:hAnsi="Times New Roman"/>
          <w:sz w:val="28"/>
          <w:szCs w:val="28"/>
        </w:rPr>
        <w:t>14 tổ chức cơ sở đảng</w:t>
      </w:r>
      <w:r w:rsidR="00E04F15" w:rsidRPr="00877D24">
        <w:rPr>
          <w:rFonts w:ascii="Times New Roman" w:hAnsi="Times New Roman"/>
          <w:sz w:val="28"/>
          <w:szCs w:val="28"/>
        </w:rPr>
        <w:t xml:space="preserve"> thuộc </w:t>
      </w:r>
      <w:r w:rsidR="00852BEE" w:rsidRPr="00877D24">
        <w:rPr>
          <w:rFonts w:ascii="Times New Roman" w:hAnsi="Times New Roman"/>
          <w:sz w:val="28"/>
          <w:szCs w:val="28"/>
        </w:rPr>
        <w:t xml:space="preserve">Đảng bộ thành phố Vị Thanh, Đảng </w:t>
      </w:r>
      <w:r w:rsidR="008B341A" w:rsidRPr="00877D24">
        <w:rPr>
          <w:rFonts w:ascii="Times New Roman" w:hAnsi="Times New Roman"/>
          <w:sz w:val="28"/>
          <w:szCs w:val="28"/>
        </w:rPr>
        <w:t>bộ</w:t>
      </w:r>
      <w:r w:rsidR="00852BEE" w:rsidRPr="00877D24">
        <w:rPr>
          <w:rFonts w:ascii="Times New Roman" w:hAnsi="Times New Roman"/>
          <w:sz w:val="28"/>
          <w:szCs w:val="28"/>
        </w:rPr>
        <w:t xml:space="preserve"> Khối các cơ quan và doanh nghiệp</w:t>
      </w:r>
      <w:r w:rsidR="008B341A" w:rsidRPr="00877D24">
        <w:rPr>
          <w:rFonts w:ascii="Times New Roman" w:hAnsi="Times New Roman"/>
          <w:sz w:val="28"/>
          <w:szCs w:val="28"/>
        </w:rPr>
        <w:t xml:space="preserve"> tỉnh</w:t>
      </w:r>
      <w:r w:rsidR="008B341A" w:rsidRPr="00877D24">
        <w:rPr>
          <w:rStyle w:val="FootnoteReference"/>
          <w:rFonts w:ascii="Times New Roman" w:hAnsi="Times New Roman"/>
          <w:b/>
          <w:bCs/>
          <w:sz w:val="28"/>
          <w:szCs w:val="28"/>
        </w:rPr>
        <w:footnoteReference w:id="1"/>
      </w:r>
      <w:r w:rsidR="00852BEE" w:rsidRPr="00877D24">
        <w:rPr>
          <w:rFonts w:ascii="Times New Roman" w:hAnsi="Times New Roman"/>
          <w:sz w:val="28"/>
          <w:szCs w:val="28"/>
        </w:rPr>
        <w:t xml:space="preserve"> </w:t>
      </w:r>
      <w:r w:rsidR="007C67B9" w:rsidRPr="00877D24">
        <w:rPr>
          <w:rFonts w:ascii="Times New Roman" w:hAnsi="Times New Roman"/>
          <w:sz w:val="28"/>
          <w:szCs w:val="28"/>
        </w:rPr>
        <w:t>với những kết quả cụ thể</w:t>
      </w:r>
      <w:r w:rsidR="00852BEE" w:rsidRPr="00877D24">
        <w:rPr>
          <w:rFonts w:ascii="Times New Roman" w:hAnsi="Times New Roman"/>
          <w:sz w:val="28"/>
          <w:szCs w:val="28"/>
        </w:rPr>
        <w:t xml:space="preserve"> như sau:</w:t>
      </w:r>
    </w:p>
    <w:p w14:paraId="31CDE0B4" w14:textId="77777777" w:rsidR="002E1F11" w:rsidRPr="00877D24" w:rsidRDefault="00852BEE" w:rsidP="00877D24">
      <w:pPr>
        <w:tabs>
          <w:tab w:val="left" w:pos="1134"/>
          <w:tab w:val="left" w:pos="1276"/>
          <w:tab w:val="left" w:pos="1418"/>
          <w:tab w:val="left" w:pos="1560"/>
        </w:tabs>
        <w:spacing w:before="120" w:line="360" w:lineRule="exact"/>
        <w:ind w:firstLine="567"/>
        <w:rPr>
          <w:rFonts w:ascii="Times New Roman" w:hAnsi="Times New Roman"/>
          <w:b/>
          <w:sz w:val="28"/>
          <w:szCs w:val="28"/>
        </w:rPr>
      </w:pPr>
      <w:r w:rsidRPr="00877D24">
        <w:rPr>
          <w:rFonts w:ascii="Times New Roman" w:hAnsi="Times New Roman"/>
          <w:b/>
          <w:sz w:val="28"/>
          <w:szCs w:val="28"/>
        </w:rPr>
        <w:t xml:space="preserve">1. </w:t>
      </w:r>
      <w:r w:rsidR="002E1F11" w:rsidRPr="00877D24">
        <w:rPr>
          <w:rFonts w:ascii="Times New Roman" w:hAnsi="Times New Roman"/>
          <w:b/>
          <w:sz w:val="28"/>
          <w:szCs w:val="28"/>
        </w:rPr>
        <w:t>Công tác triển khai</w:t>
      </w:r>
    </w:p>
    <w:p w14:paraId="42321CAD" w14:textId="5A4969B5" w:rsidR="004F6199" w:rsidRPr="00877D24" w:rsidRDefault="002E1F11"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 xml:space="preserve">Sau khi được đơn vị cung cấp dịch vụ </w:t>
      </w:r>
      <w:r w:rsidR="00D2266F" w:rsidRPr="00877D24">
        <w:rPr>
          <w:i/>
          <w:iCs/>
          <w:sz w:val="28"/>
          <w:szCs w:val="28"/>
        </w:rPr>
        <w:t>(</w:t>
      </w:r>
      <w:r w:rsidR="00BE6E20" w:rsidRPr="00877D24">
        <w:rPr>
          <w:i/>
          <w:iCs/>
          <w:sz w:val="28"/>
          <w:szCs w:val="28"/>
        </w:rPr>
        <w:t>Tập đoàn công nghiệp viễn thông Quân đội Viettel</w:t>
      </w:r>
      <w:r w:rsidR="00D2266F" w:rsidRPr="00877D24">
        <w:rPr>
          <w:i/>
          <w:iCs/>
          <w:sz w:val="28"/>
          <w:szCs w:val="28"/>
        </w:rPr>
        <w:t>)</w:t>
      </w:r>
      <w:r w:rsidR="00D2266F" w:rsidRPr="00877D24">
        <w:rPr>
          <w:sz w:val="28"/>
          <w:szCs w:val="28"/>
        </w:rPr>
        <w:t xml:space="preserve"> </w:t>
      </w:r>
      <w:r w:rsidRPr="00877D24">
        <w:rPr>
          <w:sz w:val="28"/>
          <w:szCs w:val="28"/>
        </w:rPr>
        <w:t>chuyển giao ứng dụng Sổ tay đảng viên điện tử</w:t>
      </w:r>
      <w:r w:rsidR="008D02CC" w:rsidRPr="00877D24">
        <w:rPr>
          <w:sz w:val="28"/>
          <w:szCs w:val="28"/>
        </w:rPr>
        <w:t xml:space="preserve"> (STĐVĐT)</w:t>
      </w:r>
      <w:r w:rsidRPr="00877D24">
        <w:rPr>
          <w:sz w:val="28"/>
          <w:szCs w:val="28"/>
        </w:rPr>
        <w:t xml:space="preserve">, Ban Chỉ đạo </w:t>
      </w:r>
      <w:r w:rsidR="005C53D1" w:rsidRPr="00877D24">
        <w:rPr>
          <w:sz w:val="28"/>
          <w:szCs w:val="28"/>
        </w:rPr>
        <w:t xml:space="preserve">1929 </w:t>
      </w:r>
      <w:r w:rsidRPr="00877D24">
        <w:rPr>
          <w:sz w:val="28"/>
          <w:szCs w:val="28"/>
        </w:rPr>
        <w:t>đã có văn bản yêu cầu Đảng bộ Thành phố Vị Thanh và Đảng bộ Khối các cơ quan và doanh nghiệp tỉnh lựa chọn các đơn vị để triển khai thực hiện thí điểm</w:t>
      </w:r>
      <w:r w:rsidR="001B3484" w:rsidRPr="00877D24">
        <w:rPr>
          <w:sz w:val="28"/>
          <w:szCs w:val="28"/>
        </w:rPr>
        <w:t>; đồng thời, chỉ đạo Báo Hậu Giang, Đài Phát thanh và Truyền hình Hậu Giang chủ động mở các chuyên trang, chuyên mục và lồng ghép nội dung Sổ tay đảng viên điện tử vào chuyên mục về công tác xây dựng Đảng, xây dựng hệ thống chính trị.</w:t>
      </w:r>
      <w:r w:rsidR="00D84803" w:rsidRPr="00877D24">
        <w:rPr>
          <w:sz w:val="28"/>
          <w:szCs w:val="28"/>
        </w:rPr>
        <w:t xml:space="preserve"> Thường trực Ban Chỉ đạo phối hợp với Viettel Hậu Giang tổ chức 01 lớp tập huấn quản trị hệ thống cho các đồng chí thành viên Tổ giúp việc Ban Chỉ đạo 1929; các đồng chí </w:t>
      </w:r>
      <w:r w:rsidR="00F45F56" w:rsidRPr="00877D24">
        <w:rPr>
          <w:sz w:val="28"/>
          <w:szCs w:val="28"/>
        </w:rPr>
        <w:t>dự kiến tham gia thành viên</w:t>
      </w:r>
      <w:r w:rsidR="00D84803" w:rsidRPr="00877D24">
        <w:rPr>
          <w:sz w:val="28"/>
          <w:szCs w:val="28"/>
        </w:rPr>
        <w:t xml:space="preserve"> Ban Biên tập và cán bộ làm đầu mối quản trị hệ thống theo phân quyền của các huyện, thị, thành ủy, Đảng ủy Khối các cơ quan và doanh nghiệp tỉnh</w:t>
      </w:r>
      <w:r w:rsidR="00D84803" w:rsidRPr="00877D24">
        <w:rPr>
          <w:rStyle w:val="FootnoteReference"/>
          <w:rFonts w:eastAsia="SimSun"/>
          <w:b/>
          <w:bCs/>
          <w:sz w:val="28"/>
          <w:szCs w:val="28"/>
        </w:rPr>
        <w:footnoteReference w:id="2"/>
      </w:r>
      <w:r w:rsidR="00744AB7" w:rsidRPr="00877D24">
        <w:rPr>
          <w:b/>
          <w:bCs/>
          <w:sz w:val="28"/>
          <w:szCs w:val="28"/>
        </w:rPr>
        <w:t xml:space="preserve">. </w:t>
      </w:r>
      <w:r w:rsidR="00744AB7" w:rsidRPr="00877D24">
        <w:rPr>
          <w:bCs/>
          <w:sz w:val="28"/>
          <w:szCs w:val="28"/>
        </w:rPr>
        <w:t>Đồng thời, tổ chức</w:t>
      </w:r>
      <w:r w:rsidR="00744AB7" w:rsidRPr="00877D24">
        <w:rPr>
          <w:b/>
          <w:bCs/>
          <w:sz w:val="28"/>
          <w:szCs w:val="28"/>
        </w:rPr>
        <w:t xml:space="preserve"> </w:t>
      </w:r>
      <w:r w:rsidR="00D84803" w:rsidRPr="00877D24">
        <w:rPr>
          <w:sz w:val="28"/>
          <w:szCs w:val="28"/>
        </w:rPr>
        <w:t xml:space="preserve">02 lớp tập huấn đối với các chi, đảng bộ cơ sở được lựa chọn thực hiện thí điểm thuộc Đảng bộ thành phố Vị Thanh và Đảng bộ Khối </w:t>
      </w:r>
      <w:r w:rsidR="00D84803" w:rsidRPr="00877D24">
        <w:rPr>
          <w:sz w:val="28"/>
          <w:szCs w:val="28"/>
        </w:rPr>
        <w:lastRenderedPageBreak/>
        <w:t>các cơ quan và doanh nghiệp tỉnh</w:t>
      </w:r>
      <w:r w:rsidR="00D84803" w:rsidRPr="00877D24">
        <w:rPr>
          <w:rStyle w:val="FootnoteReference"/>
          <w:rFonts w:eastAsia="SimSun"/>
          <w:b/>
          <w:bCs/>
          <w:sz w:val="28"/>
          <w:szCs w:val="28"/>
        </w:rPr>
        <w:footnoteReference w:id="3"/>
      </w:r>
      <w:r w:rsidR="00D84803" w:rsidRPr="00877D24">
        <w:rPr>
          <w:sz w:val="28"/>
          <w:szCs w:val="28"/>
        </w:rPr>
        <w:t xml:space="preserve">. </w:t>
      </w:r>
      <w:r w:rsidR="00744AB7" w:rsidRPr="00877D24">
        <w:rPr>
          <w:sz w:val="28"/>
          <w:szCs w:val="28"/>
        </w:rPr>
        <w:t xml:space="preserve">Phối </w:t>
      </w:r>
      <w:r w:rsidR="00D84803" w:rsidRPr="00877D24">
        <w:rPr>
          <w:sz w:val="28"/>
          <w:szCs w:val="28"/>
        </w:rPr>
        <w:t>hợp tổ chức Lễ khai trương ứng dụng gắn với hoạt động kỷ niệm 20 năm, ngày thành lập tỉnh</w:t>
      </w:r>
      <w:r w:rsidR="00707245" w:rsidRPr="00877D24">
        <w:rPr>
          <w:sz w:val="28"/>
          <w:szCs w:val="28"/>
        </w:rPr>
        <w:t xml:space="preserve"> </w:t>
      </w:r>
      <w:r w:rsidR="00744AB7" w:rsidRPr="00877D24">
        <w:rPr>
          <w:sz w:val="28"/>
          <w:szCs w:val="28"/>
        </w:rPr>
        <w:t xml:space="preserve">Hậu Giang </w:t>
      </w:r>
      <w:r w:rsidR="00707245" w:rsidRPr="00877D24">
        <w:rPr>
          <w:sz w:val="28"/>
          <w:szCs w:val="28"/>
        </w:rPr>
        <w:t>vào ngày 29/12/2023</w:t>
      </w:r>
      <w:r w:rsidR="00D84803" w:rsidRPr="00877D24">
        <w:rPr>
          <w:sz w:val="28"/>
          <w:szCs w:val="28"/>
        </w:rPr>
        <w:t>.</w:t>
      </w:r>
    </w:p>
    <w:p w14:paraId="1782F709" w14:textId="4D692124" w:rsidR="000073CF" w:rsidRPr="00877D24" w:rsidRDefault="001B3484"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Ban Thường vụ Tỉnh ủy ban hành Quyết định</w:t>
      </w:r>
      <w:r w:rsidR="000435F2" w:rsidRPr="00877D24">
        <w:rPr>
          <w:sz w:val="28"/>
          <w:szCs w:val="28"/>
        </w:rPr>
        <w:t xml:space="preserve"> số </w:t>
      </w:r>
      <w:r w:rsidR="00C31E1A" w:rsidRPr="00877D24">
        <w:rPr>
          <w:sz w:val="28"/>
          <w:szCs w:val="28"/>
        </w:rPr>
        <w:t>3</w:t>
      </w:r>
      <w:r w:rsidR="000435F2" w:rsidRPr="00877D24">
        <w:rPr>
          <w:sz w:val="28"/>
          <w:szCs w:val="28"/>
        </w:rPr>
        <w:t xml:space="preserve">456-QĐ/TU ngày </w:t>
      </w:r>
      <w:r w:rsidR="00A34F9A" w:rsidRPr="00877D24">
        <w:rPr>
          <w:sz w:val="28"/>
          <w:szCs w:val="28"/>
        </w:rPr>
        <w:t>17/11/2023 về việc</w:t>
      </w:r>
      <w:r w:rsidRPr="00877D24">
        <w:rPr>
          <w:sz w:val="28"/>
          <w:szCs w:val="28"/>
        </w:rPr>
        <w:t xml:space="preserve"> thành lập Ban Biên tập </w:t>
      </w:r>
      <w:r w:rsidR="008D02CC" w:rsidRPr="00877D24">
        <w:rPr>
          <w:sz w:val="28"/>
          <w:szCs w:val="28"/>
        </w:rPr>
        <w:t>STĐVĐT</w:t>
      </w:r>
      <w:r w:rsidRPr="00877D24">
        <w:rPr>
          <w:sz w:val="28"/>
          <w:szCs w:val="28"/>
        </w:rPr>
        <w:t xml:space="preserve"> Đảng bộ tỉnh Hậu Giang</w:t>
      </w:r>
      <w:r w:rsidR="00A34F9A" w:rsidRPr="00877D24">
        <w:rPr>
          <w:sz w:val="28"/>
          <w:szCs w:val="28"/>
        </w:rPr>
        <w:t xml:space="preserve"> gồm</w:t>
      </w:r>
      <w:r w:rsidR="00C31E1A" w:rsidRPr="00877D24">
        <w:rPr>
          <w:sz w:val="28"/>
          <w:szCs w:val="28"/>
        </w:rPr>
        <w:t xml:space="preserve"> 17 đồng chí, do đồng chí Trưởng Ban Tuyên giáo Tỉnh ủy làm Trưởng Ban</w:t>
      </w:r>
      <w:r w:rsidR="00D2266F" w:rsidRPr="00877D24">
        <w:rPr>
          <w:sz w:val="28"/>
          <w:szCs w:val="28"/>
        </w:rPr>
        <w:t xml:space="preserve">; </w:t>
      </w:r>
      <w:r w:rsidR="00BE652E" w:rsidRPr="00877D24">
        <w:rPr>
          <w:sz w:val="28"/>
          <w:szCs w:val="28"/>
        </w:rPr>
        <w:t>Ban Biên tập đã xây dựng kế hoạch hoạt động và phân công nhiệm vụ cụ thể các thành viên.</w:t>
      </w:r>
      <w:r w:rsidR="004F6199" w:rsidRPr="00877D24">
        <w:rPr>
          <w:sz w:val="28"/>
          <w:szCs w:val="28"/>
        </w:rPr>
        <w:t xml:space="preserve"> Ban Biên tập đã tổ chức nhiều cuộc họp, trao đổi, làm việc với đơn vị cung cấp </w:t>
      </w:r>
      <w:r w:rsidR="003D5E16" w:rsidRPr="00877D24">
        <w:rPr>
          <w:sz w:val="28"/>
          <w:szCs w:val="28"/>
        </w:rPr>
        <w:t>dịch vụ</w:t>
      </w:r>
      <w:r w:rsidR="004F6199" w:rsidRPr="00877D24">
        <w:rPr>
          <w:sz w:val="28"/>
          <w:szCs w:val="28"/>
        </w:rPr>
        <w:t xml:space="preserve"> </w:t>
      </w:r>
      <w:r w:rsidR="00A03C98" w:rsidRPr="00877D24">
        <w:rPr>
          <w:sz w:val="28"/>
          <w:szCs w:val="28"/>
        </w:rPr>
        <w:t xml:space="preserve">để từng bước khắc phục những vướng mắc trong quá trình sử dụng và từng bước hoàn thiện các </w:t>
      </w:r>
      <w:r w:rsidR="00FB7230" w:rsidRPr="00877D24">
        <w:rPr>
          <w:sz w:val="28"/>
          <w:szCs w:val="28"/>
        </w:rPr>
        <w:t>ti</w:t>
      </w:r>
      <w:r w:rsidR="003D5E16" w:rsidRPr="00877D24">
        <w:rPr>
          <w:sz w:val="28"/>
          <w:szCs w:val="28"/>
        </w:rPr>
        <w:t xml:space="preserve">ện </w:t>
      </w:r>
      <w:r w:rsidR="00FB7230" w:rsidRPr="00877D24">
        <w:rPr>
          <w:sz w:val="28"/>
          <w:szCs w:val="28"/>
        </w:rPr>
        <w:t>ích</w:t>
      </w:r>
      <w:r w:rsidR="00A03C98" w:rsidRPr="00877D24">
        <w:rPr>
          <w:sz w:val="28"/>
          <w:szCs w:val="28"/>
        </w:rPr>
        <w:t xml:space="preserve"> theo yêu cầu của người d</w:t>
      </w:r>
      <w:r w:rsidR="005D5F94" w:rsidRPr="00877D24">
        <w:rPr>
          <w:sz w:val="28"/>
          <w:szCs w:val="28"/>
        </w:rPr>
        <w:t>ù</w:t>
      </w:r>
      <w:r w:rsidR="00A03C98" w:rsidRPr="00877D24">
        <w:rPr>
          <w:sz w:val="28"/>
          <w:szCs w:val="28"/>
        </w:rPr>
        <w:t>ng.</w:t>
      </w:r>
    </w:p>
    <w:p w14:paraId="164BD41C" w14:textId="55293A7E" w:rsidR="004D5F48" w:rsidRPr="00877D24" w:rsidRDefault="00FB7230"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Để việc sử dụng và quản lý STĐVĐT được chặt chẽ, đúng theo quy định của Đảng và pháp luật của Nhà nước</w:t>
      </w:r>
      <w:r w:rsidR="00D84803" w:rsidRPr="00877D24">
        <w:rPr>
          <w:sz w:val="28"/>
          <w:szCs w:val="28"/>
        </w:rPr>
        <w:t xml:space="preserve">, Ban Thường vụ Tỉnh ủy đã ban hành Quy chế số 22-QC/TU, ngày 22/11/2023 về </w:t>
      </w:r>
      <w:r w:rsidR="00D84803" w:rsidRPr="00877D24">
        <w:rPr>
          <w:i/>
          <w:sz w:val="28"/>
          <w:szCs w:val="28"/>
        </w:rPr>
        <w:t>“Quản lý, vận hành ứng dụng Sổ tay đảng viên điện tử Đảng bộ tỉnh Hậu Giang”</w:t>
      </w:r>
      <w:r w:rsidR="000073CF" w:rsidRPr="00877D24">
        <w:rPr>
          <w:sz w:val="28"/>
          <w:szCs w:val="28"/>
        </w:rPr>
        <w:t>, quy định cụ thể</w:t>
      </w:r>
      <w:r w:rsidR="00DA6022" w:rsidRPr="00877D24">
        <w:rPr>
          <w:sz w:val="28"/>
          <w:szCs w:val="28"/>
        </w:rPr>
        <w:t xml:space="preserve"> về </w:t>
      </w:r>
      <w:r w:rsidR="000073CF" w:rsidRPr="00877D24">
        <w:rPr>
          <w:sz w:val="28"/>
          <w:szCs w:val="28"/>
        </w:rPr>
        <w:t>việc quản lý, vận hành, sử dụng, cung cấp thông tin, tài liệu trên ứng dụng STĐVĐT, kinh phí hoạt động, khen thưởng, kỷ luật và trách nhiệm của tổ chức, cá nhân có liên quan.</w:t>
      </w:r>
    </w:p>
    <w:p w14:paraId="761506B8" w14:textId="16B83B23" w:rsidR="00C50C36" w:rsidRPr="00877D24" w:rsidRDefault="00DA6022"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sz w:val="28"/>
          <w:szCs w:val="28"/>
        </w:rPr>
        <w:t>Thường trực Ban Chỉ đạo</w:t>
      </w:r>
      <w:r w:rsidR="003F3491" w:rsidRPr="00877D24">
        <w:rPr>
          <w:bCs/>
          <w:iCs/>
          <w:sz w:val="28"/>
          <w:szCs w:val="28"/>
        </w:rPr>
        <w:t xml:space="preserve"> đã xây dựng bộ câu hỏi khảo sát sử dụng Sổ tay đảng viên điện tử Đảng bộ tỉnh Hậu Giang</w:t>
      </w:r>
      <w:r w:rsidR="00744AB7" w:rsidRPr="00877D24">
        <w:rPr>
          <w:bCs/>
          <w:iCs/>
          <w:sz w:val="28"/>
          <w:szCs w:val="28"/>
        </w:rPr>
        <w:t xml:space="preserve"> và thực hiện khảo sát bằng phiếu gửi đảng viên, thời gian thực hiện</w:t>
      </w:r>
      <w:r w:rsidR="003F3491" w:rsidRPr="00877D24">
        <w:rPr>
          <w:bCs/>
          <w:iCs/>
          <w:sz w:val="28"/>
          <w:szCs w:val="28"/>
        </w:rPr>
        <w:t xml:space="preserve"> từ ngà</w:t>
      </w:r>
      <w:r w:rsidR="00744AB7" w:rsidRPr="00877D24">
        <w:rPr>
          <w:bCs/>
          <w:iCs/>
          <w:sz w:val="28"/>
          <w:szCs w:val="28"/>
        </w:rPr>
        <w:t xml:space="preserve">y 16/5/2024 đến ngày 25/5/2024 </w:t>
      </w:r>
      <w:r w:rsidR="003F3491" w:rsidRPr="00877D24">
        <w:rPr>
          <w:bCs/>
          <w:iCs/>
          <w:sz w:val="28"/>
          <w:szCs w:val="28"/>
        </w:rPr>
        <w:t>có 1.</w:t>
      </w:r>
      <w:r w:rsidR="00342F1B" w:rsidRPr="00877D24">
        <w:rPr>
          <w:bCs/>
          <w:iCs/>
          <w:sz w:val="28"/>
          <w:szCs w:val="28"/>
        </w:rPr>
        <w:t>277</w:t>
      </w:r>
      <w:r w:rsidR="003F3491" w:rsidRPr="00877D24">
        <w:rPr>
          <w:bCs/>
          <w:iCs/>
          <w:sz w:val="28"/>
          <w:szCs w:val="28"/>
        </w:rPr>
        <w:t xml:space="preserve"> đảng viên tham gia, </w:t>
      </w:r>
      <w:r w:rsidR="00FE6BF8" w:rsidRPr="00877D24">
        <w:rPr>
          <w:bCs/>
          <w:iCs/>
          <w:spacing w:val="-10"/>
          <w:sz w:val="28"/>
          <w:szCs w:val="28"/>
        </w:rPr>
        <w:t>phần lớn</w:t>
      </w:r>
      <w:r w:rsidR="00AF07D1" w:rsidRPr="00877D24">
        <w:rPr>
          <w:bCs/>
          <w:iCs/>
          <w:spacing w:val="-10"/>
          <w:sz w:val="28"/>
          <w:szCs w:val="28"/>
        </w:rPr>
        <w:t xml:space="preserve"> </w:t>
      </w:r>
      <w:r w:rsidR="00FE6BF8" w:rsidRPr="00877D24">
        <w:rPr>
          <w:bCs/>
          <w:iCs/>
          <w:spacing w:val="-10"/>
          <w:sz w:val="28"/>
          <w:szCs w:val="28"/>
        </w:rPr>
        <w:t xml:space="preserve">đảng viên được khảo sát </w:t>
      </w:r>
      <w:r w:rsidR="00AF07D1" w:rsidRPr="00877D24">
        <w:rPr>
          <w:bCs/>
          <w:iCs/>
          <w:spacing w:val="-10"/>
          <w:sz w:val="28"/>
          <w:szCs w:val="28"/>
        </w:rPr>
        <w:t xml:space="preserve">nhận xét đối với hoạt động chung của Sổ tay đảng viên điện tử là ổn định (62,80%); thao tác trên sổ tay là tạm ổn (76,35%); </w:t>
      </w:r>
      <w:r w:rsidR="003F3491" w:rsidRPr="00877D24">
        <w:rPr>
          <w:bCs/>
          <w:iCs/>
          <w:sz w:val="28"/>
          <w:szCs w:val="28"/>
        </w:rPr>
        <w:t xml:space="preserve">khả năng đáp ứng các tính năng là tạm ổn </w:t>
      </w:r>
      <w:r w:rsidR="003F3491" w:rsidRPr="00877D24">
        <w:rPr>
          <w:bCs/>
          <w:i/>
          <w:sz w:val="28"/>
          <w:szCs w:val="28"/>
        </w:rPr>
        <w:t>(đính kèm kết quả khảo sát).</w:t>
      </w:r>
      <w:r w:rsidR="003F3491" w:rsidRPr="00877D24">
        <w:rPr>
          <w:bCs/>
          <w:iCs/>
          <w:sz w:val="28"/>
          <w:szCs w:val="28"/>
        </w:rPr>
        <w:t xml:space="preserve"> Đ</w:t>
      </w:r>
      <w:r w:rsidR="00630424" w:rsidRPr="00877D24">
        <w:rPr>
          <w:sz w:val="28"/>
          <w:szCs w:val="28"/>
        </w:rPr>
        <w:t>ồng thời</w:t>
      </w:r>
      <w:r w:rsidR="003F3491" w:rsidRPr="00877D24">
        <w:rPr>
          <w:sz w:val="28"/>
          <w:szCs w:val="28"/>
        </w:rPr>
        <w:t>, Thường trực Ban Chỉ đạo phối hợp với Ban Biên tập</w:t>
      </w:r>
      <w:r w:rsidR="00630424" w:rsidRPr="00877D24">
        <w:rPr>
          <w:sz w:val="28"/>
          <w:szCs w:val="28"/>
        </w:rPr>
        <w:t xml:space="preserve"> tiến hành kiểm tra việc tổ ch</w:t>
      </w:r>
      <w:r w:rsidR="00C50C36" w:rsidRPr="00877D24">
        <w:rPr>
          <w:sz w:val="28"/>
          <w:szCs w:val="28"/>
        </w:rPr>
        <w:t>ức</w:t>
      </w:r>
      <w:r w:rsidR="00630424" w:rsidRPr="00877D24">
        <w:rPr>
          <w:sz w:val="28"/>
          <w:szCs w:val="28"/>
        </w:rPr>
        <w:t>, triển khai thực hiện đối với 04 tổ chức cơ sở đảng</w:t>
      </w:r>
      <w:r w:rsidR="00C50C36" w:rsidRPr="00877D24">
        <w:rPr>
          <w:sz w:val="28"/>
          <w:szCs w:val="28"/>
        </w:rPr>
        <w:t xml:space="preserve"> trực thuộc Đảng bộ thành phố Vị Thanh và Đảng bộ Khối các cơ quan và doanh nghiệp tỉnh</w:t>
      </w:r>
      <w:r w:rsidR="00964DC1" w:rsidRPr="00877D24">
        <w:rPr>
          <w:rStyle w:val="FootnoteReference"/>
          <w:b/>
          <w:bCs/>
          <w:sz w:val="28"/>
          <w:szCs w:val="28"/>
        </w:rPr>
        <w:footnoteReference w:id="4"/>
      </w:r>
      <w:r w:rsidR="00964DC1" w:rsidRPr="00877D24">
        <w:rPr>
          <w:sz w:val="28"/>
          <w:szCs w:val="28"/>
        </w:rPr>
        <w:t>.</w:t>
      </w:r>
    </w:p>
    <w:p w14:paraId="1FAFA4CD" w14:textId="77777777" w:rsidR="00C50C36" w:rsidRPr="00877D24" w:rsidRDefault="002E1F11"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sz w:val="28"/>
          <w:szCs w:val="28"/>
        </w:rPr>
      </w:pPr>
      <w:r w:rsidRPr="00877D24">
        <w:rPr>
          <w:b/>
          <w:sz w:val="28"/>
          <w:szCs w:val="28"/>
        </w:rPr>
        <w:t xml:space="preserve">2. </w:t>
      </w:r>
      <w:r w:rsidR="00752E00" w:rsidRPr="00877D24">
        <w:rPr>
          <w:b/>
          <w:sz w:val="28"/>
          <w:szCs w:val="28"/>
        </w:rPr>
        <w:t>Kết quả thực hiện</w:t>
      </w:r>
    </w:p>
    <w:p w14:paraId="30520BF0" w14:textId="77777777" w:rsidR="00852BEE" w:rsidRPr="00877D24" w:rsidRDefault="00752E00"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b/>
          <w:i/>
          <w:sz w:val="28"/>
          <w:szCs w:val="28"/>
        </w:rPr>
        <w:t xml:space="preserve">2.1. </w:t>
      </w:r>
      <w:r w:rsidR="00852BEE" w:rsidRPr="00877D24">
        <w:rPr>
          <w:b/>
          <w:i/>
          <w:sz w:val="28"/>
          <w:szCs w:val="28"/>
        </w:rPr>
        <w:t>Việc tạo tài khoản</w:t>
      </w:r>
      <w:r w:rsidRPr="00877D24">
        <w:rPr>
          <w:b/>
          <w:i/>
          <w:sz w:val="28"/>
          <w:szCs w:val="28"/>
        </w:rPr>
        <w:t xml:space="preserve"> và đăng nhập</w:t>
      </w:r>
      <w:r w:rsidR="00852BEE" w:rsidRPr="00877D24">
        <w:rPr>
          <w:b/>
          <w:i/>
          <w:sz w:val="28"/>
          <w:szCs w:val="28"/>
        </w:rPr>
        <w:t xml:space="preserve"> cho đảng viên thuộc các đơn vị được chọn thí điểm </w:t>
      </w:r>
    </w:p>
    <w:p w14:paraId="56A0CA42" w14:textId="7BC6DA78" w:rsidR="00FD4C76" w:rsidRPr="00877D24" w:rsidRDefault="00852BEE"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 xml:space="preserve">Việc thực hiện thí điểm </w:t>
      </w:r>
      <w:r w:rsidR="008D02CC" w:rsidRPr="00877D24">
        <w:rPr>
          <w:sz w:val="28"/>
          <w:szCs w:val="28"/>
        </w:rPr>
        <w:t>STĐVĐT</w:t>
      </w:r>
      <w:r w:rsidRPr="00877D24">
        <w:rPr>
          <w:sz w:val="28"/>
          <w:szCs w:val="28"/>
        </w:rPr>
        <w:t xml:space="preserve"> được triển khai ở 14 chi</w:t>
      </w:r>
      <w:r w:rsidR="008D02CC" w:rsidRPr="00877D24">
        <w:rPr>
          <w:sz w:val="28"/>
          <w:szCs w:val="28"/>
        </w:rPr>
        <w:t>, đảng</w:t>
      </w:r>
      <w:r w:rsidR="00901B11" w:rsidRPr="00877D24">
        <w:rPr>
          <w:sz w:val="28"/>
          <w:szCs w:val="28"/>
        </w:rPr>
        <w:t xml:space="preserve"> bộ cơ sở </w:t>
      </w:r>
      <w:r w:rsidR="00901B11" w:rsidRPr="00877D24">
        <w:rPr>
          <w:i/>
          <w:sz w:val="28"/>
          <w:szCs w:val="28"/>
        </w:rPr>
        <w:t>(chiếm 10% so với tổng số tổ chức đảng)</w:t>
      </w:r>
      <w:r w:rsidRPr="00877D24">
        <w:rPr>
          <w:sz w:val="28"/>
          <w:szCs w:val="28"/>
        </w:rPr>
        <w:t xml:space="preserve"> thuộc Thành ủy Vị Thanh, Đảng ủy Khối các cơ quan và doanh nghiệp tỉnh</w:t>
      </w:r>
      <w:r w:rsidR="00901B11" w:rsidRPr="00877D24">
        <w:rPr>
          <w:sz w:val="28"/>
          <w:szCs w:val="28"/>
        </w:rPr>
        <w:t xml:space="preserve"> </w:t>
      </w:r>
      <w:r w:rsidRPr="00877D24">
        <w:rPr>
          <w:sz w:val="28"/>
          <w:szCs w:val="28"/>
        </w:rPr>
        <w:t>với 1.</w:t>
      </w:r>
      <w:r w:rsidR="0022608B" w:rsidRPr="00877D24">
        <w:rPr>
          <w:sz w:val="28"/>
          <w:szCs w:val="28"/>
        </w:rPr>
        <w:t>2</w:t>
      </w:r>
      <w:r w:rsidR="00E45387" w:rsidRPr="00877D24">
        <w:rPr>
          <w:sz w:val="28"/>
          <w:szCs w:val="28"/>
        </w:rPr>
        <w:t>18</w:t>
      </w:r>
      <w:r w:rsidRPr="00877D24">
        <w:rPr>
          <w:sz w:val="28"/>
          <w:szCs w:val="28"/>
        </w:rPr>
        <w:t>/1.</w:t>
      </w:r>
      <w:r w:rsidR="0022608B" w:rsidRPr="00877D24">
        <w:rPr>
          <w:sz w:val="28"/>
          <w:szCs w:val="28"/>
        </w:rPr>
        <w:t>2</w:t>
      </w:r>
      <w:r w:rsidR="00E45387" w:rsidRPr="00877D24">
        <w:rPr>
          <w:sz w:val="28"/>
          <w:szCs w:val="28"/>
        </w:rPr>
        <w:t>77</w:t>
      </w:r>
      <w:r w:rsidRPr="00877D24">
        <w:rPr>
          <w:sz w:val="28"/>
          <w:szCs w:val="28"/>
        </w:rPr>
        <w:t xml:space="preserve"> đảng viên</w:t>
      </w:r>
      <w:r w:rsidR="000F0B66" w:rsidRPr="00877D24">
        <w:rPr>
          <w:sz w:val="28"/>
          <w:szCs w:val="28"/>
        </w:rPr>
        <w:t xml:space="preserve"> </w:t>
      </w:r>
      <w:r w:rsidR="003362CF" w:rsidRPr="00877D24">
        <w:rPr>
          <w:i/>
          <w:sz w:val="28"/>
          <w:szCs w:val="28"/>
        </w:rPr>
        <w:t xml:space="preserve">(chiếm 15,66% so với tổng số đảng viên) </w:t>
      </w:r>
      <w:r w:rsidR="000F0B66" w:rsidRPr="00877D24">
        <w:rPr>
          <w:sz w:val="28"/>
          <w:szCs w:val="28"/>
        </w:rPr>
        <w:t>đăng ký tài khoản sử dụng thành công</w:t>
      </w:r>
      <w:r w:rsidR="00E45387" w:rsidRPr="00877D24">
        <w:rPr>
          <w:sz w:val="28"/>
          <w:szCs w:val="28"/>
        </w:rPr>
        <w:t xml:space="preserve"> đạt 95</w:t>
      </w:r>
      <w:r w:rsidRPr="00877D24">
        <w:rPr>
          <w:sz w:val="28"/>
          <w:szCs w:val="28"/>
        </w:rPr>
        <w:t>,</w:t>
      </w:r>
      <w:r w:rsidR="00E45387" w:rsidRPr="00877D24">
        <w:rPr>
          <w:sz w:val="28"/>
          <w:szCs w:val="28"/>
        </w:rPr>
        <w:t>38</w:t>
      </w:r>
      <w:r w:rsidRPr="00877D24">
        <w:rPr>
          <w:sz w:val="28"/>
          <w:szCs w:val="28"/>
        </w:rPr>
        <w:t>%</w:t>
      </w:r>
      <w:r w:rsidR="000F0B66" w:rsidRPr="00877D24">
        <w:rPr>
          <w:sz w:val="28"/>
          <w:szCs w:val="28"/>
        </w:rPr>
        <w:t xml:space="preserve"> </w:t>
      </w:r>
      <w:r w:rsidR="000F0B66" w:rsidRPr="00877D24">
        <w:rPr>
          <w:i/>
          <w:sz w:val="28"/>
          <w:szCs w:val="28"/>
        </w:rPr>
        <w:t xml:space="preserve">(có </w:t>
      </w:r>
      <w:r w:rsidR="0022608B" w:rsidRPr="00877D24">
        <w:rPr>
          <w:i/>
          <w:sz w:val="28"/>
          <w:szCs w:val="28"/>
        </w:rPr>
        <w:t>5</w:t>
      </w:r>
      <w:r w:rsidR="000F0B66" w:rsidRPr="00877D24">
        <w:rPr>
          <w:i/>
          <w:sz w:val="28"/>
          <w:szCs w:val="28"/>
        </w:rPr>
        <w:t>9 đảng viên do tuổi cao và không sử dụng điện thoại thông minh)</w:t>
      </w:r>
      <w:r w:rsidR="000F0B66" w:rsidRPr="00877D24">
        <w:rPr>
          <w:sz w:val="28"/>
          <w:szCs w:val="28"/>
        </w:rPr>
        <w:t>.</w:t>
      </w:r>
      <w:r w:rsidR="00EF62BA" w:rsidRPr="00877D24">
        <w:rPr>
          <w:sz w:val="28"/>
          <w:szCs w:val="28"/>
        </w:rPr>
        <w:t xml:space="preserve"> Ngoài ra, các huyện, thị, thành ủy chủ động hướng dẫn đảng viên đơn vị mình đăng ký được 4.348 tài khoản</w:t>
      </w:r>
      <w:r w:rsidR="00EF62BA" w:rsidRPr="00877D24">
        <w:rPr>
          <w:rStyle w:val="FootnoteReference"/>
          <w:b/>
          <w:bCs/>
          <w:sz w:val="28"/>
          <w:szCs w:val="28"/>
          <w:lang w:val="it-IT"/>
        </w:rPr>
        <w:footnoteReference w:id="5"/>
      </w:r>
      <w:r w:rsidR="003362CF" w:rsidRPr="00877D24">
        <w:rPr>
          <w:sz w:val="28"/>
          <w:szCs w:val="28"/>
        </w:rPr>
        <w:t xml:space="preserve"> </w:t>
      </w:r>
      <w:r w:rsidR="003362CF" w:rsidRPr="00877D24">
        <w:rPr>
          <w:i/>
          <w:sz w:val="28"/>
          <w:szCs w:val="28"/>
        </w:rPr>
        <w:t>(chiếm 12,82% so với tổng số đảng viên toàn Đảng bộ tỉnh)</w:t>
      </w:r>
      <w:r w:rsidR="00EF62BA" w:rsidRPr="00877D24">
        <w:rPr>
          <w:sz w:val="28"/>
          <w:szCs w:val="28"/>
        </w:rPr>
        <w:t>.</w:t>
      </w:r>
    </w:p>
    <w:p w14:paraId="717C182C" w14:textId="01425A49" w:rsidR="00676831" w:rsidRPr="00877D24" w:rsidRDefault="009F4D46"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sz w:val="28"/>
          <w:szCs w:val="28"/>
        </w:rPr>
      </w:pPr>
      <w:r w:rsidRPr="00877D24">
        <w:rPr>
          <w:sz w:val="28"/>
          <w:szCs w:val="28"/>
        </w:rPr>
        <w:t xml:space="preserve">Theo thống kê, </w:t>
      </w:r>
      <w:r w:rsidR="00CF7D04" w:rsidRPr="00877D24">
        <w:rPr>
          <w:sz w:val="28"/>
          <w:szCs w:val="28"/>
        </w:rPr>
        <w:t xml:space="preserve">qua thời gian sử dụng từ tháng </w:t>
      </w:r>
      <w:r w:rsidR="000F30A2" w:rsidRPr="00877D24">
        <w:rPr>
          <w:sz w:val="28"/>
          <w:szCs w:val="28"/>
        </w:rPr>
        <w:t>01</w:t>
      </w:r>
      <w:r w:rsidR="00CF7D04" w:rsidRPr="00877D24">
        <w:rPr>
          <w:sz w:val="28"/>
          <w:szCs w:val="28"/>
        </w:rPr>
        <w:t>/202</w:t>
      </w:r>
      <w:r w:rsidR="000F30A2" w:rsidRPr="00877D24">
        <w:rPr>
          <w:sz w:val="28"/>
          <w:szCs w:val="28"/>
        </w:rPr>
        <w:t>4</w:t>
      </w:r>
      <w:r w:rsidR="00CF7D04" w:rsidRPr="00877D24">
        <w:rPr>
          <w:sz w:val="28"/>
          <w:szCs w:val="28"/>
        </w:rPr>
        <w:t xml:space="preserve"> đến nay đã có </w:t>
      </w:r>
      <w:r w:rsidR="00A12919" w:rsidRPr="00877D24">
        <w:rPr>
          <w:sz w:val="28"/>
          <w:szCs w:val="28"/>
        </w:rPr>
        <w:t>46</w:t>
      </w:r>
      <w:r w:rsidR="00CF7D04" w:rsidRPr="00877D24">
        <w:rPr>
          <w:sz w:val="28"/>
          <w:szCs w:val="28"/>
        </w:rPr>
        <w:t>.</w:t>
      </w:r>
      <w:r w:rsidR="00A12919" w:rsidRPr="00877D24">
        <w:rPr>
          <w:sz w:val="28"/>
          <w:szCs w:val="28"/>
        </w:rPr>
        <w:t>060</w:t>
      </w:r>
      <w:r w:rsidR="00CF7D04" w:rsidRPr="00877D24">
        <w:rPr>
          <w:sz w:val="28"/>
          <w:szCs w:val="28"/>
        </w:rPr>
        <w:t xml:space="preserve"> lượt truy cập</w:t>
      </w:r>
      <w:r w:rsidR="00676831" w:rsidRPr="00877D24">
        <w:rPr>
          <w:sz w:val="28"/>
          <w:szCs w:val="28"/>
        </w:rPr>
        <w:t xml:space="preserve">, </w:t>
      </w:r>
      <w:r w:rsidR="001102C2" w:rsidRPr="00877D24">
        <w:rPr>
          <w:sz w:val="28"/>
          <w:szCs w:val="28"/>
        </w:rPr>
        <w:t xml:space="preserve">bình quân </w:t>
      </w:r>
      <w:r w:rsidR="00676831" w:rsidRPr="00877D24">
        <w:rPr>
          <w:sz w:val="28"/>
          <w:szCs w:val="28"/>
        </w:rPr>
        <w:t xml:space="preserve">có </w:t>
      </w:r>
      <w:r w:rsidR="00A12919" w:rsidRPr="00877D24">
        <w:rPr>
          <w:sz w:val="28"/>
          <w:szCs w:val="28"/>
        </w:rPr>
        <w:t xml:space="preserve">trên </w:t>
      </w:r>
      <w:r w:rsidR="001102C2" w:rsidRPr="00877D24">
        <w:rPr>
          <w:sz w:val="28"/>
          <w:szCs w:val="28"/>
        </w:rPr>
        <w:t>700 lượt</w:t>
      </w:r>
      <w:r w:rsidR="00676831" w:rsidRPr="00877D24">
        <w:rPr>
          <w:sz w:val="28"/>
          <w:szCs w:val="28"/>
        </w:rPr>
        <w:t xml:space="preserve"> đảng viên sử dụng tài khoản để </w:t>
      </w:r>
      <w:r w:rsidR="001102C2" w:rsidRPr="00877D24">
        <w:rPr>
          <w:sz w:val="28"/>
          <w:szCs w:val="28"/>
        </w:rPr>
        <w:t>truy cập</w:t>
      </w:r>
      <w:r w:rsidR="00676831" w:rsidRPr="00877D24">
        <w:rPr>
          <w:sz w:val="28"/>
          <w:szCs w:val="28"/>
        </w:rPr>
        <w:t xml:space="preserve"> </w:t>
      </w:r>
      <w:r w:rsidR="001102C2" w:rsidRPr="00877D24">
        <w:rPr>
          <w:sz w:val="28"/>
          <w:szCs w:val="28"/>
        </w:rPr>
        <w:t>thường xuyên</w:t>
      </w:r>
      <w:r w:rsidR="00676831" w:rsidRPr="00877D24">
        <w:rPr>
          <w:sz w:val="28"/>
          <w:szCs w:val="28"/>
        </w:rPr>
        <w:t>.</w:t>
      </w:r>
    </w:p>
    <w:p w14:paraId="40B833CA" w14:textId="77777777" w:rsidR="00752E00" w:rsidRPr="00877D24" w:rsidRDefault="00752E00"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b/>
          <w:i/>
          <w:sz w:val="28"/>
          <w:szCs w:val="28"/>
        </w:rPr>
      </w:pPr>
      <w:r w:rsidRPr="00877D24">
        <w:rPr>
          <w:b/>
          <w:i/>
          <w:sz w:val="28"/>
          <w:szCs w:val="28"/>
        </w:rPr>
        <w:t>2.2. Việc sử dụng các tính năng, tiện ích của Sổ tay đảng viên điện tử</w:t>
      </w:r>
    </w:p>
    <w:p w14:paraId="75A7A41F" w14:textId="58305F9F" w:rsidR="00247710" w:rsidRPr="00877D24" w:rsidRDefault="00974C47"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bCs/>
          <w:iCs/>
          <w:sz w:val="28"/>
          <w:szCs w:val="28"/>
        </w:rPr>
      </w:pPr>
      <w:r w:rsidRPr="00877D24">
        <w:rPr>
          <w:bCs/>
          <w:iCs/>
          <w:sz w:val="28"/>
          <w:szCs w:val="28"/>
        </w:rPr>
        <w:t>Qua tổng hợp báo cáo từ Thành ủy Vị Thanh, Đảng ủy Khối cá</w:t>
      </w:r>
      <w:r w:rsidR="00A12919" w:rsidRPr="00877D24">
        <w:rPr>
          <w:bCs/>
          <w:iCs/>
          <w:sz w:val="28"/>
          <w:szCs w:val="28"/>
        </w:rPr>
        <w:t>c</w:t>
      </w:r>
      <w:r w:rsidRPr="00877D24">
        <w:rPr>
          <w:bCs/>
          <w:iCs/>
          <w:sz w:val="28"/>
          <w:szCs w:val="28"/>
        </w:rPr>
        <w:t xml:space="preserve"> cơ quan và doanh nghiệp tỉnh, đồng thời khảo sát trên hệ thống và kiểm tra thực tế</w:t>
      </w:r>
      <w:r w:rsidR="00B4380A" w:rsidRPr="00877D24">
        <w:rPr>
          <w:bCs/>
          <w:iCs/>
          <w:sz w:val="28"/>
          <w:szCs w:val="28"/>
        </w:rPr>
        <w:t xml:space="preserve">, việc sử dụng các tính năng, tiện ích </w:t>
      </w:r>
      <w:r w:rsidR="0022608B" w:rsidRPr="00877D24">
        <w:rPr>
          <w:bCs/>
          <w:iCs/>
          <w:sz w:val="28"/>
          <w:szCs w:val="28"/>
        </w:rPr>
        <w:t xml:space="preserve">của </w:t>
      </w:r>
      <w:r w:rsidR="008D02CC" w:rsidRPr="00877D24">
        <w:rPr>
          <w:bCs/>
          <w:iCs/>
          <w:sz w:val="28"/>
          <w:szCs w:val="28"/>
        </w:rPr>
        <w:t>STĐVĐT</w:t>
      </w:r>
      <w:r w:rsidR="0022608B" w:rsidRPr="00877D24">
        <w:rPr>
          <w:bCs/>
          <w:iCs/>
          <w:sz w:val="28"/>
          <w:szCs w:val="28"/>
        </w:rPr>
        <w:t xml:space="preserve"> bước đầu </w:t>
      </w:r>
      <w:r w:rsidR="00B4380A" w:rsidRPr="00877D24">
        <w:rPr>
          <w:bCs/>
          <w:iCs/>
          <w:sz w:val="28"/>
          <w:szCs w:val="28"/>
        </w:rPr>
        <w:t>đạt kết quả</w:t>
      </w:r>
      <w:r w:rsidR="00247710" w:rsidRPr="00877D24">
        <w:rPr>
          <w:bCs/>
          <w:iCs/>
          <w:sz w:val="28"/>
          <w:szCs w:val="28"/>
        </w:rPr>
        <w:t xml:space="preserve"> như sau:</w:t>
      </w:r>
    </w:p>
    <w:p w14:paraId="3B502E00" w14:textId="5CBF2F88" w:rsidR="00247710" w:rsidRPr="00877D24" w:rsidRDefault="00247710"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bCs/>
          <w:iCs/>
          <w:sz w:val="28"/>
          <w:szCs w:val="28"/>
        </w:rPr>
      </w:pPr>
      <w:r w:rsidRPr="00877D24">
        <w:rPr>
          <w:bCs/>
          <w:iCs/>
          <w:sz w:val="28"/>
          <w:szCs w:val="28"/>
        </w:rPr>
        <w:t>(1) Tính năng cung cấp thông tin nổi bật về hoạt động của lãnh đạo Đảng, Nhà nước, lãnh đạo tỉnh và của cấp ủy các cấp; tin tức quốc tế</w:t>
      </w:r>
      <w:r w:rsidR="00C0633F" w:rsidRPr="00877D24">
        <w:rPr>
          <w:bCs/>
          <w:iCs/>
          <w:sz w:val="28"/>
          <w:szCs w:val="28"/>
        </w:rPr>
        <w:t>:</w:t>
      </w:r>
      <w:r w:rsidRPr="00877D24">
        <w:rPr>
          <w:bCs/>
          <w:iCs/>
          <w:sz w:val="28"/>
          <w:szCs w:val="28"/>
        </w:rPr>
        <w:t xml:space="preserve"> </w:t>
      </w:r>
      <w:r w:rsidR="00C0633F" w:rsidRPr="00877D24">
        <w:rPr>
          <w:bCs/>
          <w:iCs/>
          <w:sz w:val="28"/>
          <w:szCs w:val="28"/>
        </w:rPr>
        <w:t>Đ</w:t>
      </w:r>
      <w:r w:rsidRPr="00877D24">
        <w:rPr>
          <w:bCs/>
          <w:iCs/>
          <w:sz w:val="28"/>
          <w:szCs w:val="28"/>
        </w:rPr>
        <w:t>ã được Ban Biên tập STĐVĐT thường xuyên cập nhật kịp thời</w:t>
      </w:r>
      <w:r w:rsidR="005A2F92" w:rsidRPr="00877D24">
        <w:rPr>
          <w:bCs/>
          <w:iCs/>
          <w:sz w:val="28"/>
          <w:szCs w:val="28"/>
        </w:rPr>
        <w:t xml:space="preserve"> </w:t>
      </w:r>
      <w:r w:rsidRPr="00877D24">
        <w:rPr>
          <w:bCs/>
          <w:i/>
          <w:sz w:val="28"/>
          <w:szCs w:val="28"/>
        </w:rPr>
        <w:t xml:space="preserve">(đã </w:t>
      </w:r>
      <w:r w:rsidR="003244EA" w:rsidRPr="00877D24">
        <w:rPr>
          <w:bCs/>
          <w:i/>
          <w:sz w:val="28"/>
          <w:szCs w:val="28"/>
        </w:rPr>
        <w:t>đăng</w:t>
      </w:r>
      <w:r w:rsidRPr="00877D24">
        <w:rPr>
          <w:bCs/>
          <w:i/>
          <w:sz w:val="28"/>
          <w:szCs w:val="28"/>
        </w:rPr>
        <w:t xml:space="preserve"> được</w:t>
      </w:r>
      <w:r w:rsidR="003244EA" w:rsidRPr="00877D24">
        <w:rPr>
          <w:bCs/>
          <w:i/>
          <w:sz w:val="28"/>
          <w:szCs w:val="28"/>
        </w:rPr>
        <w:t xml:space="preserve"> </w:t>
      </w:r>
      <w:r w:rsidR="002015F4" w:rsidRPr="00877D24">
        <w:rPr>
          <w:bCs/>
          <w:i/>
          <w:sz w:val="28"/>
          <w:szCs w:val="28"/>
        </w:rPr>
        <w:t>379</w:t>
      </w:r>
      <w:r w:rsidR="003244EA" w:rsidRPr="00877D24">
        <w:rPr>
          <w:bCs/>
          <w:i/>
          <w:sz w:val="28"/>
          <w:szCs w:val="28"/>
        </w:rPr>
        <w:t xml:space="preserve"> </w:t>
      </w:r>
      <w:r w:rsidRPr="00877D24">
        <w:rPr>
          <w:bCs/>
          <w:i/>
          <w:sz w:val="28"/>
          <w:szCs w:val="28"/>
        </w:rPr>
        <w:t>tin,</w:t>
      </w:r>
      <w:r w:rsidR="003244EA" w:rsidRPr="00877D24">
        <w:rPr>
          <w:bCs/>
          <w:i/>
          <w:sz w:val="28"/>
          <w:szCs w:val="28"/>
        </w:rPr>
        <w:t xml:space="preserve"> </w:t>
      </w:r>
      <w:r w:rsidRPr="00877D24">
        <w:rPr>
          <w:bCs/>
          <w:i/>
          <w:sz w:val="28"/>
          <w:szCs w:val="28"/>
        </w:rPr>
        <w:t>bài</w:t>
      </w:r>
      <w:r w:rsidR="002015F4" w:rsidRPr="00877D24">
        <w:rPr>
          <w:bCs/>
          <w:i/>
          <w:sz w:val="28"/>
          <w:szCs w:val="28"/>
        </w:rPr>
        <w:t>; 34 video clip</w:t>
      </w:r>
      <w:r w:rsidRPr="00877D24">
        <w:rPr>
          <w:bCs/>
          <w:i/>
          <w:sz w:val="28"/>
          <w:szCs w:val="28"/>
        </w:rPr>
        <w:t>)</w:t>
      </w:r>
      <w:r w:rsidRPr="00877D24">
        <w:rPr>
          <w:bCs/>
          <w:iCs/>
          <w:sz w:val="28"/>
          <w:szCs w:val="28"/>
        </w:rPr>
        <w:t>.</w:t>
      </w:r>
    </w:p>
    <w:p w14:paraId="0E018FD8" w14:textId="71E66773" w:rsidR="002C053E" w:rsidRPr="00877D24" w:rsidRDefault="00247710"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bCs/>
          <w:iCs/>
          <w:sz w:val="28"/>
          <w:szCs w:val="28"/>
        </w:rPr>
      </w:pPr>
      <w:r w:rsidRPr="00877D24">
        <w:rPr>
          <w:bCs/>
          <w:iCs/>
          <w:sz w:val="28"/>
          <w:szCs w:val="28"/>
        </w:rPr>
        <w:t>(2) Tính năng cung cấp tài liệu (chỉ thị, nghị quyết,..) để đảng viên tham gia học tập nghị quyết</w:t>
      </w:r>
      <w:r w:rsidR="00C0633F" w:rsidRPr="00877D24">
        <w:rPr>
          <w:bCs/>
          <w:iCs/>
          <w:sz w:val="28"/>
          <w:szCs w:val="28"/>
        </w:rPr>
        <w:t>:</w:t>
      </w:r>
      <w:r w:rsidRPr="00877D24">
        <w:rPr>
          <w:bCs/>
          <w:iCs/>
          <w:sz w:val="28"/>
          <w:szCs w:val="28"/>
        </w:rPr>
        <w:t xml:space="preserve"> </w:t>
      </w:r>
      <w:r w:rsidR="002015F4" w:rsidRPr="00877D24">
        <w:rPr>
          <w:bCs/>
          <w:iCs/>
          <w:sz w:val="28"/>
          <w:szCs w:val="28"/>
        </w:rPr>
        <w:t xml:space="preserve">Đối với các tư liệu, văn kiện của Trung ương, </w:t>
      </w:r>
      <w:r w:rsidR="00940D35" w:rsidRPr="00877D24">
        <w:rPr>
          <w:bCs/>
          <w:iCs/>
          <w:sz w:val="28"/>
          <w:szCs w:val="28"/>
        </w:rPr>
        <w:t xml:space="preserve">hệ thống </w:t>
      </w:r>
      <w:r w:rsidR="002015F4" w:rsidRPr="00877D24">
        <w:rPr>
          <w:bCs/>
          <w:iCs/>
          <w:sz w:val="28"/>
          <w:szCs w:val="28"/>
        </w:rPr>
        <w:t xml:space="preserve">liên kết </w:t>
      </w:r>
      <w:r w:rsidR="00940D35" w:rsidRPr="00877D24">
        <w:rPr>
          <w:bCs/>
          <w:iCs/>
          <w:sz w:val="28"/>
          <w:szCs w:val="28"/>
        </w:rPr>
        <w:t>trang Hệ thống tư liệu - Văn kiện Đảng của</w:t>
      </w:r>
      <w:r w:rsidR="002015F4" w:rsidRPr="00877D24">
        <w:rPr>
          <w:bCs/>
          <w:iCs/>
          <w:sz w:val="28"/>
          <w:szCs w:val="28"/>
        </w:rPr>
        <w:t xml:space="preserve"> </w:t>
      </w:r>
      <w:r w:rsidR="002015F4" w:rsidRPr="00877D24">
        <w:rPr>
          <w:sz w:val="28"/>
          <w:szCs w:val="28"/>
        </w:rPr>
        <w:t>Báo điện tử Đảng Cộng sản Việt Nam</w:t>
      </w:r>
      <w:r w:rsidR="00940D35" w:rsidRPr="00877D24">
        <w:rPr>
          <w:sz w:val="28"/>
          <w:szCs w:val="28"/>
        </w:rPr>
        <w:t xml:space="preserve"> tại địa chỉ </w:t>
      </w:r>
      <w:hyperlink r:id="rId7" w:history="1">
        <w:r w:rsidR="00940D35" w:rsidRPr="00877D24">
          <w:rPr>
            <w:rStyle w:val="Hyperlink"/>
            <w:sz w:val="28"/>
            <w:szCs w:val="28"/>
          </w:rPr>
          <w:t>https://tulieuvankien.dangcongsan.vn/</w:t>
        </w:r>
      </w:hyperlink>
      <w:r w:rsidR="00940D35" w:rsidRPr="00877D24">
        <w:rPr>
          <w:sz w:val="28"/>
          <w:szCs w:val="28"/>
        </w:rPr>
        <w:t>; đối với các tư liệu, văn kiện của tỉnh, hệ thống liên kết đến mục Văn bản của tỉnh trên Trang Thông tin điện tử Tỉnh ủy</w:t>
      </w:r>
      <w:r w:rsidR="00FC77FF" w:rsidRPr="00877D24">
        <w:rPr>
          <w:rStyle w:val="FootnoteReference"/>
          <w:b/>
          <w:bCs/>
          <w:sz w:val="28"/>
          <w:szCs w:val="28"/>
        </w:rPr>
        <w:footnoteReference w:id="6"/>
      </w:r>
      <w:r w:rsidR="00940D35" w:rsidRPr="00877D24">
        <w:rPr>
          <w:b/>
          <w:bCs/>
          <w:sz w:val="28"/>
          <w:szCs w:val="28"/>
        </w:rPr>
        <w:t>.</w:t>
      </w:r>
      <w:r w:rsidR="00940D35" w:rsidRPr="00877D24">
        <w:rPr>
          <w:sz w:val="28"/>
          <w:szCs w:val="28"/>
        </w:rPr>
        <w:t xml:space="preserve"> Qua đó</w:t>
      </w:r>
      <w:r w:rsidR="00FE6BF8" w:rsidRPr="00877D24">
        <w:rPr>
          <w:sz w:val="28"/>
          <w:szCs w:val="28"/>
        </w:rPr>
        <w:t>,</w:t>
      </w:r>
      <w:r w:rsidR="00940D35" w:rsidRPr="00877D24">
        <w:rPr>
          <w:sz w:val="28"/>
          <w:szCs w:val="28"/>
        </w:rPr>
        <w:t xml:space="preserve"> g</w:t>
      </w:r>
      <w:r w:rsidR="00C0633F" w:rsidRPr="00877D24">
        <w:rPr>
          <w:bCs/>
          <w:iCs/>
          <w:sz w:val="28"/>
          <w:szCs w:val="28"/>
        </w:rPr>
        <w:t xml:space="preserve">iúp </w:t>
      </w:r>
      <w:r w:rsidR="0022608B" w:rsidRPr="00877D24">
        <w:rPr>
          <w:bCs/>
          <w:iCs/>
          <w:sz w:val="28"/>
          <w:szCs w:val="28"/>
        </w:rPr>
        <w:t>cho cấp ủy, chi bộ</w:t>
      </w:r>
      <w:r w:rsidR="00EE5297" w:rsidRPr="00877D24">
        <w:rPr>
          <w:bCs/>
          <w:iCs/>
          <w:sz w:val="28"/>
          <w:szCs w:val="28"/>
        </w:rPr>
        <w:t xml:space="preserve"> và</w:t>
      </w:r>
      <w:r w:rsidR="0022608B" w:rsidRPr="00877D24">
        <w:rPr>
          <w:bCs/>
          <w:iCs/>
          <w:sz w:val="28"/>
          <w:szCs w:val="28"/>
        </w:rPr>
        <w:t xml:space="preserve"> đảng viên tra cứu, nắm bắt </w:t>
      </w:r>
      <w:r w:rsidR="00FE6BF8" w:rsidRPr="00877D24">
        <w:rPr>
          <w:bCs/>
          <w:iCs/>
          <w:sz w:val="28"/>
          <w:szCs w:val="28"/>
        </w:rPr>
        <w:t xml:space="preserve">các chủ trương của Đảng và </w:t>
      </w:r>
      <w:r w:rsidR="0022608B" w:rsidRPr="00877D24">
        <w:rPr>
          <w:bCs/>
          <w:iCs/>
          <w:sz w:val="28"/>
          <w:szCs w:val="28"/>
        </w:rPr>
        <w:t>nghiệp vụ cần thiết trong quá trình thực hiện nhiệm vụ</w:t>
      </w:r>
      <w:r w:rsidR="00EE5297" w:rsidRPr="00877D24">
        <w:rPr>
          <w:bCs/>
          <w:iCs/>
          <w:sz w:val="28"/>
          <w:szCs w:val="28"/>
        </w:rPr>
        <w:t xml:space="preserve">; </w:t>
      </w:r>
      <w:r w:rsidR="00FE6BF8" w:rsidRPr="00877D24">
        <w:rPr>
          <w:bCs/>
          <w:iCs/>
          <w:sz w:val="28"/>
          <w:szCs w:val="28"/>
        </w:rPr>
        <w:t xml:space="preserve">kịp thời </w:t>
      </w:r>
      <w:r w:rsidR="00EE5297" w:rsidRPr="00877D24">
        <w:rPr>
          <w:bCs/>
          <w:iCs/>
          <w:sz w:val="28"/>
          <w:szCs w:val="28"/>
        </w:rPr>
        <w:t>cập nhật các nghị quyết, chỉ thị, hướng dẫn, đề án, kế hoạch, các văn bản chỉ đạo của Trung ương, của tỉnh</w:t>
      </w:r>
      <w:r w:rsidR="00940D35" w:rsidRPr="00877D24">
        <w:rPr>
          <w:bCs/>
          <w:iCs/>
          <w:sz w:val="28"/>
          <w:szCs w:val="28"/>
        </w:rPr>
        <w:t>.</w:t>
      </w:r>
    </w:p>
    <w:p w14:paraId="0B097C51" w14:textId="77777777" w:rsidR="00FA42F4" w:rsidRPr="00877D24" w:rsidRDefault="00EE5297"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bCs/>
          <w:iCs/>
          <w:sz w:val="28"/>
          <w:szCs w:val="28"/>
        </w:rPr>
      </w:pPr>
      <w:r w:rsidRPr="00877D24">
        <w:rPr>
          <w:bCs/>
          <w:iCs/>
          <w:sz w:val="28"/>
          <w:szCs w:val="28"/>
        </w:rPr>
        <w:t xml:space="preserve">(3) Tính năng hỗ trợ công tác tổ chức sinh hoạt đảng bộ, chi bộ: </w:t>
      </w:r>
      <w:r w:rsidR="0022608B" w:rsidRPr="00877D24">
        <w:rPr>
          <w:bCs/>
          <w:iCs/>
          <w:sz w:val="28"/>
          <w:szCs w:val="28"/>
        </w:rPr>
        <w:t xml:space="preserve">Việc đăng ký lịch sinh hoạt, cập nhật tài liệu sinh hoạt theo quy định, xây dựng chương trình, các văn bản triển khai, dự thảo báo cáo,… đều được gửi trước </w:t>
      </w:r>
      <w:r w:rsidR="00CE4E7B" w:rsidRPr="00877D24">
        <w:rPr>
          <w:bCs/>
          <w:iCs/>
          <w:sz w:val="28"/>
          <w:szCs w:val="28"/>
        </w:rPr>
        <w:t>vào</w:t>
      </w:r>
      <w:r w:rsidR="0022608B" w:rsidRPr="00877D24">
        <w:rPr>
          <w:bCs/>
          <w:iCs/>
          <w:sz w:val="28"/>
          <w:szCs w:val="28"/>
        </w:rPr>
        <w:t xml:space="preserve"> phần mềm để đảng viên đọc, nghiên cứu; thực hiện giao việc cho đảng viên và phân quyền cho cấp ủy viên chi bộ theo từng mảng đ</w:t>
      </w:r>
      <w:r w:rsidRPr="00877D24">
        <w:rPr>
          <w:bCs/>
          <w:iCs/>
          <w:sz w:val="28"/>
          <w:szCs w:val="28"/>
        </w:rPr>
        <w:t>ược cấp ủy phân công phụ trách.</w:t>
      </w:r>
    </w:p>
    <w:p w14:paraId="00A937B0" w14:textId="05F2E1DB" w:rsidR="0091795B" w:rsidRPr="00877D24" w:rsidRDefault="0091795B"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sz w:val="28"/>
          <w:szCs w:val="28"/>
        </w:rPr>
      </w:pPr>
      <w:r w:rsidRPr="00877D24">
        <w:rPr>
          <w:sz w:val="28"/>
          <w:szCs w:val="28"/>
        </w:rPr>
        <w:t xml:space="preserve">Các nội dung của buổi sinh hoạt chi bộ được cấp ủy các chi bộ cập nhật chuyển lên ứng dụng trước để đảng viên nghiên cứu, tham gia đóng góp ý kiến trước và trong khi diễn ra cuộc họp. </w:t>
      </w:r>
    </w:p>
    <w:p w14:paraId="76CA02DF" w14:textId="77777777" w:rsidR="0091795B" w:rsidRPr="00877D24" w:rsidRDefault="0091795B" w:rsidP="008244BB">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40" w:lineRule="exact"/>
        <w:ind w:firstLine="567"/>
        <w:rPr>
          <w:sz w:val="28"/>
          <w:szCs w:val="28"/>
        </w:rPr>
      </w:pPr>
      <w:r w:rsidRPr="00877D24">
        <w:rPr>
          <w:sz w:val="28"/>
          <w:szCs w:val="28"/>
        </w:rPr>
        <w:t>Trước khi tổ chức sinh hoạt chi bộ, đồng chí Bí thư hoặc Phó Bí thư gửi tài liệu dự thảo sinh hoạt cấp ủy, sinh hoạt định kỳ. Sau khi thực hiện sinh hoạt chi bộ, đồng chí Bí thư, hoặc Phó Bí thư tiếp nhận các ý kiến đóng góp, hoàn thiện nghị quyết, tự đánh giá chất lượng sinh hoạt, ... gửi báo cáo, kết luận buổi sinh hoạt lên STĐVĐT.</w:t>
      </w:r>
    </w:p>
    <w:p w14:paraId="3EDD1E19" w14:textId="77777777" w:rsidR="0091795B" w:rsidRPr="00877D24" w:rsidRDefault="0091795B"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 xml:space="preserve">Bên cạnh việc tham gia đóng góp ý kiến, biểu quyết trực tiếp tại buổi sinh hoạt, các đảng viên còn đóng góp ý kiến, biểu quyết qua ứng dụng STĐVĐT; thực hiện việc chấm điểm sinh hoạt chi bộ trên ứng dụng… </w:t>
      </w:r>
    </w:p>
    <w:p w14:paraId="43D8787A" w14:textId="5AA51043" w:rsidR="0091795B" w:rsidRPr="00877D24" w:rsidRDefault="0091795B"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shd w:val="clear" w:color="auto" w:fill="FFFFFF"/>
        </w:rPr>
        <w:t xml:space="preserve">Tỷ lệ cuộc họp sinh hoạt chi bộ của </w:t>
      </w:r>
      <w:r w:rsidR="00F92ACE" w:rsidRPr="00877D24">
        <w:rPr>
          <w:sz w:val="28"/>
          <w:szCs w:val="28"/>
          <w:shd w:val="clear" w:color="auto" w:fill="FFFFFF"/>
        </w:rPr>
        <w:t>74</w:t>
      </w:r>
      <w:r w:rsidRPr="00877D24">
        <w:rPr>
          <w:sz w:val="28"/>
          <w:szCs w:val="28"/>
          <w:shd w:val="clear" w:color="auto" w:fill="FFFFFF"/>
        </w:rPr>
        <w:t xml:space="preserve"> chi bộ </w:t>
      </w:r>
      <w:r w:rsidR="00F92ACE" w:rsidRPr="00877D24">
        <w:rPr>
          <w:sz w:val="28"/>
          <w:szCs w:val="28"/>
          <w:shd w:val="clear" w:color="auto" w:fill="FFFFFF"/>
        </w:rPr>
        <w:t xml:space="preserve">trực </w:t>
      </w:r>
      <w:r w:rsidRPr="00877D24">
        <w:rPr>
          <w:sz w:val="28"/>
          <w:szCs w:val="28"/>
          <w:shd w:val="clear" w:color="auto" w:fill="FFFFFF"/>
        </w:rPr>
        <w:t xml:space="preserve">thuộc 02 đơn vị được lựa chọn thí điểm là </w:t>
      </w:r>
      <w:r w:rsidR="00A17C3B" w:rsidRPr="00877D24">
        <w:rPr>
          <w:sz w:val="28"/>
          <w:szCs w:val="28"/>
          <w:shd w:val="clear" w:color="auto" w:fill="FFFFFF"/>
        </w:rPr>
        <w:t>334</w:t>
      </w:r>
      <w:r w:rsidRPr="00877D24">
        <w:rPr>
          <w:sz w:val="28"/>
          <w:szCs w:val="28"/>
          <w:shd w:val="clear" w:color="auto" w:fill="FFFFFF"/>
        </w:rPr>
        <w:t xml:space="preserve"> cuộc, đạt tỷ lệ </w:t>
      </w:r>
      <w:r w:rsidR="00F92ACE" w:rsidRPr="00877D24">
        <w:rPr>
          <w:sz w:val="28"/>
          <w:szCs w:val="28"/>
          <w:shd w:val="clear" w:color="auto" w:fill="FFFFFF"/>
        </w:rPr>
        <w:t>87,84</w:t>
      </w:r>
      <w:r w:rsidRPr="00877D24">
        <w:rPr>
          <w:sz w:val="28"/>
          <w:szCs w:val="28"/>
          <w:shd w:val="clear" w:color="auto" w:fill="FFFFFF"/>
        </w:rPr>
        <w:t>%</w:t>
      </w:r>
      <w:r w:rsidR="00F92ACE" w:rsidRPr="00877D24">
        <w:rPr>
          <w:sz w:val="28"/>
          <w:szCs w:val="28"/>
          <w:shd w:val="clear" w:color="auto" w:fill="FFFFFF"/>
        </w:rPr>
        <w:t xml:space="preserve"> </w:t>
      </w:r>
      <w:r w:rsidR="00F92ACE" w:rsidRPr="00877D24">
        <w:rPr>
          <w:i/>
          <w:sz w:val="28"/>
          <w:szCs w:val="28"/>
          <w:shd w:val="clear" w:color="auto" w:fill="FFFFFF"/>
        </w:rPr>
        <w:t>(do thời gian đầu mới triển khai các đơn vị chưa tổ chức sinh hoạt trên ứng dụng)</w:t>
      </w:r>
      <w:r w:rsidRPr="00877D24">
        <w:rPr>
          <w:sz w:val="28"/>
          <w:szCs w:val="28"/>
          <w:shd w:val="clear" w:color="auto" w:fill="FFFFFF"/>
        </w:rPr>
        <w:t xml:space="preserve">.  </w:t>
      </w:r>
    </w:p>
    <w:p w14:paraId="183B9A5E" w14:textId="15D71923" w:rsidR="00060354" w:rsidRPr="00877D24" w:rsidRDefault="00EE5297"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(4) Tính năng hỗ trợ công tác nghiên cứu, học tập các nghị quyết, chỉ thị, quy định, kết luận của Đảng; các chuyên đề học tập, làm theo tư tưởng, đạo đức</w:t>
      </w:r>
      <w:r w:rsidR="003D5E16" w:rsidRPr="00877D24">
        <w:rPr>
          <w:bCs/>
          <w:iCs/>
          <w:sz w:val="28"/>
          <w:szCs w:val="28"/>
        </w:rPr>
        <w:t>,</w:t>
      </w:r>
      <w:r w:rsidRPr="00877D24">
        <w:rPr>
          <w:bCs/>
          <w:iCs/>
          <w:sz w:val="28"/>
          <w:szCs w:val="28"/>
        </w:rPr>
        <w:t xml:space="preserve"> </w:t>
      </w:r>
      <w:r w:rsidR="003D5E16" w:rsidRPr="00877D24">
        <w:rPr>
          <w:bCs/>
          <w:iCs/>
          <w:sz w:val="28"/>
          <w:szCs w:val="28"/>
        </w:rPr>
        <w:t xml:space="preserve">phong cách </w:t>
      </w:r>
      <w:r w:rsidRPr="00877D24">
        <w:rPr>
          <w:bCs/>
          <w:iCs/>
          <w:sz w:val="28"/>
          <w:szCs w:val="28"/>
        </w:rPr>
        <w:t>Hồ Chí Minh</w:t>
      </w:r>
      <w:r w:rsidR="00060354" w:rsidRPr="00877D24">
        <w:rPr>
          <w:bCs/>
          <w:iCs/>
          <w:sz w:val="28"/>
          <w:szCs w:val="28"/>
        </w:rPr>
        <w:t xml:space="preserve">; </w:t>
      </w:r>
      <w:r w:rsidR="004F66EF" w:rsidRPr="00877D24">
        <w:rPr>
          <w:bCs/>
          <w:iCs/>
          <w:sz w:val="28"/>
          <w:szCs w:val="28"/>
        </w:rPr>
        <w:t>đã kịp thời đăng tải tài liệu học tập các nghị quyết Hội nghị lần thứ tám, Ban Chấp hành Trung ương Đảng (khóa XIII) để đảng viên tham gia học tập</w:t>
      </w:r>
      <w:r w:rsidR="007B1C25" w:rsidRPr="00877D24">
        <w:rPr>
          <w:bCs/>
          <w:iCs/>
          <w:sz w:val="28"/>
          <w:szCs w:val="28"/>
        </w:rPr>
        <w:t xml:space="preserve">, </w:t>
      </w:r>
      <w:r w:rsidRPr="00877D24">
        <w:rPr>
          <w:bCs/>
          <w:iCs/>
          <w:sz w:val="28"/>
          <w:szCs w:val="28"/>
        </w:rPr>
        <w:t>hiện</w:t>
      </w:r>
      <w:r w:rsidR="00060354" w:rsidRPr="00877D24">
        <w:rPr>
          <w:bCs/>
          <w:iCs/>
          <w:sz w:val="28"/>
          <w:szCs w:val="28"/>
        </w:rPr>
        <w:t xml:space="preserve"> </w:t>
      </w:r>
      <w:r w:rsidRPr="00877D24">
        <w:rPr>
          <w:bCs/>
          <w:iCs/>
          <w:sz w:val="28"/>
          <w:szCs w:val="28"/>
        </w:rPr>
        <w:t xml:space="preserve">tính năng này </w:t>
      </w:r>
      <w:r w:rsidR="003110DB" w:rsidRPr="00877D24">
        <w:rPr>
          <w:bCs/>
          <w:iCs/>
          <w:sz w:val="28"/>
          <w:szCs w:val="28"/>
        </w:rPr>
        <w:t xml:space="preserve">đang còn một số </w:t>
      </w:r>
      <w:r w:rsidR="00060354" w:rsidRPr="00877D24">
        <w:rPr>
          <w:bCs/>
          <w:iCs/>
          <w:sz w:val="28"/>
          <w:szCs w:val="28"/>
        </w:rPr>
        <w:t xml:space="preserve">hạn chế, </w:t>
      </w:r>
      <w:r w:rsidR="003110DB" w:rsidRPr="00877D24">
        <w:rPr>
          <w:bCs/>
          <w:iCs/>
          <w:sz w:val="28"/>
          <w:szCs w:val="28"/>
        </w:rPr>
        <w:t>bất cập,</w:t>
      </w:r>
      <w:r w:rsidR="00060354" w:rsidRPr="00877D24">
        <w:rPr>
          <w:bCs/>
          <w:iCs/>
          <w:sz w:val="28"/>
          <w:szCs w:val="28"/>
        </w:rPr>
        <w:t xml:space="preserve"> </w:t>
      </w:r>
      <w:r w:rsidR="001B5E9D" w:rsidRPr="00877D24">
        <w:rPr>
          <w:bCs/>
          <w:iCs/>
          <w:sz w:val="28"/>
          <w:szCs w:val="28"/>
        </w:rPr>
        <w:t xml:space="preserve">Ban Biên tập </w:t>
      </w:r>
      <w:r w:rsidR="003110DB" w:rsidRPr="00877D24">
        <w:rPr>
          <w:bCs/>
          <w:iCs/>
          <w:sz w:val="28"/>
          <w:szCs w:val="28"/>
        </w:rPr>
        <w:t xml:space="preserve">đang phối hợp với đơn vị cung cấp phần </w:t>
      </w:r>
      <w:r w:rsidR="00FE6BF8" w:rsidRPr="00877D24">
        <w:rPr>
          <w:bCs/>
          <w:iCs/>
          <w:sz w:val="28"/>
          <w:szCs w:val="28"/>
        </w:rPr>
        <w:t xml:space="preserve">tiếp tục </w:t>
      </w:r>
      <w:r w:rsidR="00060354" w:rsidRPr="00877D24">
        <w:rPr>
          <w:bCs/>
          <w:iCs/>
          <w:sz w:val="28"/>
          <w:szCs w:val="28"/>
        </w:rPr>
        <w:t xml:space="preserve">hoàn thiện tính năng này. </w:t>
      </w:r>
    </w:p>
    <w:p w14:paraId="32F0DD93" w14:textId="5D440839" w:rsidR="001772F7" w:rsidRPr="00877D24" w:rsidRDefault="00EE5297"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 xml:space="preserve">(5) Tính năng hỗ trợ cấp ủy đảng cơ sở tiếp nhận và phản hồi các câu hỏi, ý kiến của đảng viên; hỗ trợ ra thông báo của đảng uỷ, chi uỷ gửi đến đảng viên: </w:t>
      </w:r>
      <w:r w:rsidR="001772F7" w:rsidRPr="00877D24">
        <w:rPr>
          <w:bCs/>
          <w:iCs/>
          <w:sz w:val="28"/>
          <w:szCs w:val="28"/>
        </w:rPr>
        <w:t xml:space="preserve">Tính năng này chưa được đảng viên </w:t>
      </w:r>
      <w:r w:rsidR="00FE6BF8" w:rsidRPr="00877D24">
        <w:rPr>
          <w:bCs/>
          <w:iCs/>
          <w:sz w:val="28"/>
          <w:szCs w:val="28"/>
        </w:rPr>
        <w:t xml:space="preserve">quan tâm, khai thác, sử dụng thường xuyên, chỉ có </w:t>
      </w:r>
      <w:r w:rsidR="00BE6A47" w:rsidRPr="00877D24">
        <w:rPr>
          <w:bCs/>
          <w:iCs/>
          <w:sz w:val="28"/>
          <w:szCs w:val="28"/>
        </w:rPr>
        <w:t>45</w:t>
      </w:r>
      <w:r w:rsidR="00B33DE5" w:rsidRPr="00877D24">
        <w:rPr>
          <w:bCs/>
          <w:iCs/>
          <w:sz w:val="28"/>
          <w:szCs w:val="28"/>
        </w:rPr>
        <w:t xml:space="preserve"> l</w:t>
      </w:r>
      <w:r w:rsidR="0091795B" w:rsidRPr="00877D24">
        <w:rPr>
          <w:bCs/>
          <w:iCs/>
          <w:sz w:val="28"/>
          <w:szCs w:val="28"/>
        </w:rPr>
        <w:t>ượt đảng viên thực hiện</w:t>
      </w:r>
      <w:r w:rsidR="00BE6A47" w:rsidRPr="00877D24">
        <w:rPr>
          <w:bCs/>
          <w:iCs/>
          <w:sz w:val="28"/>
          <w:szCs w:val="28"/>
        </w:rPr>
        <w:t>.</w:t>
      </w:r>
    </w:p>
    <w:p w14:paraId="5D7124C5" w14:textId="77464E67" w:rsidR="00B907DC" w:rsidRPr="00877D24" w:rsidRDefault="00C0633F"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 xml:space="preserve">(6) Tính năng hỗ trợ đảng viên xây dựng lịch công tác cá nhân; ghi nhớ các nhiệm vụ công việc được giao và báo cáo tiến độ thực hiện công việc: </w:t>
      </w:r>
      <w:r w:rsidR="00B907DC" w:rsidRPr="00877D24">
        <w:rPr>
          <w:bCs/>
          <w:iCs/>
          <w:sz w:val="28"/>
          <w:szCs w:val="28"/>
        </w:rPr>
        <w:t>Tính năng này chưa được đảng viên khai thác, sử dụng thường xuyên.</w:t>
      </w:r>
    </w:p>
    <w:p w14:paraId="589C87A3" w14:textId="77777777" w:rsidR="0091795B" w:rsidRPr="00877D24" w:rsidRDefault="00C0633F"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w:t>
      </w:r>
      <w:r w:rsidR="00030368" w:rsidRPr="00877D24">
        <w:rPr>
          <w:bCs/>
          <w:iCs/>
          <w:sz w:val="28"/>
          <w:szCs w:val="28"/>
        </w:rPr>
        <w:t>7</w:t>
      </w:r>
      <w:r w:rsidRPr="00877D24">
        <w:rPr>
          <w:bCs/>
          <w:iCs/>
          <w:sz w:val="28"/>
          <w:szCs w:val="28"/>
        </w:rPr>
        <w:t xml:space="preserve">) Tính năng kết bạn, nhắn tin </w:t>
      </w:r>
      <w:r w:rsidR="002E39E7" w:rsidRPr="00877D24">
        <w:rPr>
          <w:bCs/>
          <w:iCs/>
          <w:sz w:val="28"/>
          <w:szCs w:val="28"/>
        </w:rPr>
        <w:t>các</w:t>
      </w:r>
      <w:r w:rsidRPr="00877D24">
        <w:rPr>
          <w:bCs/>
          <w:iCs/>
          <w:sz w:val="28"/>
          <w:szCs w:val="28"/>
        </w:rPr>
        <w:t xml:space="preserve"> đảng viên với nhau: </w:t>
      </w:r>
      <w:r w:rsidR="00030368" w:rsidRPr="00877D24">
        <w:rPr>
          <w:bCs/>
          <w:iCs/>
          <w:sz w:val="28"/>
          <w:szCs w:val="28"/>
        </w:rPr>
        <w:t>Tính năng này chưa được đảng viên khai thác, sử dụng thường xuyên.</w:t>
      </w:r>
      <w:r w:rsidR="0091795B" w:rsidRPr="00877D24">
        <w:rPr>
          <w:bCs/>
          <w:iCs/>
          <w:sz w:val="28"/>
          <w:szCs w:val="28"/>
        </w:rPr>
        <w:t xml:space="preserve"> Có </w:t>
      </w:r>
      <w:r w:rsidR="00261434" w:rsidRPr="00877D24">
        <w:rPr>
          <w:bCs/>
          <w:iCs/>
          <w:sz w:val="28"/>
          <w:szCs w:val="28"/>
        </w:rPr>
        <w:t>669</w:t>
      </w:r>
      <w:r w:rsidR="0091795B" w:rsidRPr="00877D24">
        <w:rPr>
          <w:bCs/>
          <w:iCs/>
          <w:sz w:val="28"/>
          <w:szCs w:val="28"/>
        </w:rPr>
        <w:t xml:space="preserve"> </w:t>
      </w:r>
      <w:r w:rsidR="00261434" w:rsidRPr="00877D24">
        <w:rPr>
          <w:bCs/>
          <w:iCs/>
          <w:sz w:val="28"/>
          <w:szCs w:val="28"/>
        </w:rPr>
        <w:t>l</w:t>
      </w:r>
      <w:r w:rsidR="0091795B" w:rsidRPr="00877D24">
        <w:rPr>
          <w:bCs/>
          <w:iCs/>
          <w:sz w:val="28"/>
          <w:szCs w:val="28"/>
        </w:rPr>
        <w:t>ượt đảng viên thực hiện</w:t>
      </w:r>
      <w:r w:rsidR="00261434" w:rsidRPr="00877D24">
        <w:rPr>
          <w:bCs/>
          <w:iCs/>
          <w:sz w:val="28"/>
          <w:szCs w:val="28"/>
        </w:rPr>
        <w:t>.</w:t>
      </w:r>
    </w:p>
    <w:p w14:paraId="080C4B8A" w14:textId="331B5A24" w:rsidR="0091795B" w:rsidRPr="00877D24" w:rsidRDefault="00C0633F"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w:t>
      </w:r>
      <w:r w:rsidR="00030368" w:rsidRPr="00877D24">
        <w:rPr>
          <w:bCs/>
          <w:iCs/>
          <w:sz w:val="28"/>
          <w:szCs w:val="28"/>
        </w:rPr>
        <w:t>8</w:t>
      </w:r>
      <w:r w:rsidRPr="00877D24">
        <w:rPr>
          <w:bCs/>
          <w:iCs/>
          <w:sz w:val="28"/>
          <w:szCs w:val="28"/>
        </w:rPr>
        <w:t>) Tính năng trợ lý ảo: Thực hiện tốt đối với các văn bản của Trung ương.</w:t>
      </w:r>
      <w:r w:rsidR="006F2015" w:rsidRPr="00877D24">
        <w:rPr>
          <w:bCs/>
          <w:iCs/>
          <w:sz w:val="28"/>
          <w:szCs w:val="28"/>
        </w:rPr>
        <w:t xml:space="preserve"> Đồng thời</w:t>
      </w:r>
      <w:r w:rsidR="0067038A" w:rsidRPr="00877D24">
        <w:rPr>
          <w:bCs/>
          <w:iCs/>
          <w:sz w:val="28"/>
          <w:szCs w:val="28"/>
        </w:rPr>
        <w:t xml:space="preserve">, Ban Biên tập phối hợp với các cơ quan tham mưu, giúp việc Tỉnh ủy, </w:t>
      </w:r>
      <w:r w:rsidR="006F2015" w:rsidRPr="00877D24">
        <w:rPr>
          <w:bCs/>
          <w:iCs/>
          <w:sz w:val="28"/>
          <w:szCs w:val="28"/>
        </w:rPr>
        <w:t xml:space="preserve">tiếp tục bổ sung các dữ liệu để thành lập ngân hàng câu hỏi và trả lời để AI hỗ trợ </w:t>
      </w:r>
      <w:r w:rsidR="006F2015" w:rsidRPr="00F3628B">
        <w:rPr>
          <w:bCs/>
          <w:iCs/>
          <w:spacing w:val="-8"/>
          <w:sz w:val="28"/>
          <w:szCs w:val="28"/>
        </w:rPr>
        <w:t>trả lời các ý kiến phản hồi của đảng viên</w:t>
      </w:r>
      <w:r w:rsidR="009362C2" w:rsidRPr="00F3628B">
        <w:rPr>
          <w:bCs/>
          <w:iCs/>
          <w:spacing w:val="-8"/>
          <w:sz w:val="28"/>
          <w:szCs w:val="28"/>
        </w:rPr>
        <w:t>, nhất là các thông tin liên quan về các quy định, chủ trương, nghị quyết của Đảng bộ tỉnh Hậu Giang</w:t>
      </w:r>
      <w:r w:rsidR="006F2015" w:rsidRPr="00F3628B">
        <w:rPr>
          <w:bCs/>
          <w:iCs/>
          <w:spacing w:val="-8"/>
          <w:sz w:val="28"/>
          <w:szCs w:val="28"/>
        </w:rPr>
        <w:t>.</w:t>
      </w:r>
      <w:r w:rsidR="0091795B" w:rsidRPr="00F3628B">
        <w:rPr>
          <w:bCs/>
          <w:iCs/>
          <w:spacing w:val="-8"/>
          <w:sz w:val="28"/>
          <w:szCs w:val="28"/>
        </w:rPr>
        <w:t xml:space="preserve"> Có </w:t>
      </w:r>
      <w:r w:rsidR="00930F86" w:rsidRPr="00F3628B">
        <w:rPr>
          <w:bCs/>
          <w:iCs/>
          <w:spacing w:val="-8"/>
          <w:sz w:val="28"/>
          <w:szCs w:val="28"/>
        </w:rPr>
        <w:t>32</w:t>
      </w:r>
      <w:r w:rsidR="0091795B" w:rsidRPr="00F3628B">
        <w:rPr>
          <w:bCs/>
          <w:iCs/>
          <w:spacing w:val="-8"/>
          <w:sz w:val="28"/>
          <w:szCs w:val="28"/>
        </w:rPr>
        <w:t xml:space="preserve"> </w:t>
      </w:r>
      <w:r w:rsidR="00930F86" w:rsidRPr="00F3628B">
        <w:rPr>
          <w:bCs/>
          <w:iCs/>
          <w:spacing w:val="-8"/>
          <w:sz w:val="28"/>
          <w:szCs w:val="28"/>
        </w:rPr>
        <w:t>l</w:t>
      </w:r>
      <w:r w:rsidR="0091795B" w:rsidRPr="00F3628B">
        <w:rPr>
          <w:bCs/>
          <w:iCs/>
          <w:spacing w:val="-8"/>
          <w:sz w:val="28"/>
          <w:szCs w:val="28"/>
        </w:rPr>
        <w:t>ượt đảng viên thực hiện</w:t>
      </w:r>
      <w:r w:rsidR="00930F86" w:rsidRPr="00F3628B">
        <w:rPr>
          <w:bCs/>
          <w:iCs/>
          <w:spacing w:val="-8"/>
          <w:sz w:val="28"/>
          <w:szCs w:val="28"/>
        </w:rPr>
        <w:t>.</w:t>
      </w:r>
    </w:p>
    <w:p w14:paraId="5ABAA002" w14:textId="472EF86B" w:rsidR="00DA5B97" w:rsidRPr="00877D24" w:rsidRDefault="00752E00"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sz w:val="28"/>
          <w:szCs w:val="28"/>
        </w:rPr>
      </w:pPr>
      <w:r w:rsidRPr="00877D24">
        <w:rPr>
          <w:b/>
          <w:sz w:val="28"/>
          <w:szCs w:val="28"/>
        </w:rPr>
        <w:t>3</w:t>
      </w:r>
      <w:r w:rsidR="00DA5B97" w:rsidRPr="00877D24">
        <w:rPr>
          <w:b/>
          <w:sz w:val="28"/>
          <w:szCs w:val="28"/>
        </w:rPr>
        <w:t xml:space="preserve">. </w:t>
      </w:r>
      <w:r w:rsidRPr="00877D24">
        <w:rPr>
          <w:b/>
          <w:sz w:val="28"/>
          <w:szCs w:val="28"/>
        </w:rPr>
        <w:t xml:space="preserve">Đánh giá </w:t>
      </w:r>
      <w:r w:rsidR="000A40F0" w:rsidRPr="00877D24">
        <w:rPr>
          <w:b/>
          <w:sz w:val="28"/>
          <w:szCs w:val="28"/>
        </w:rPr>
        <w:t>chung</w:t>
      </w:r>
    </w:p>
    <w:p w14:paraId="44995361" w14:textId="77777777" w:rsidR="007B75AD" w:rsidRPr="00877D24" w:rsidRDefault="00452CBB"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i/>
          <w:sz w:val="28"/>
          <w:szCs w:val="28"/>
        </w:rPr>
      </w:pPr>
      <w:r w:rsidRPr="00877D24">
        <w:rPr>
          <w:b/>
          <w:i/>
          <w:sz w:val="28"/>
          <w:szCs w:val="28"/>
        </w:rPr>
        <w:t xml:space="preserve">3.1. </w:t>
      </w:r>
      <w:r w:rsidR="007B75AD" w:rsidRPr="00877D24">
        <w:rPr>
          <w:b/>
          <w:i/>
          <w:sz w:val="28"/>
          <w:szCs w:val="28"/>
        </w:rPr>
        <w:t>Ưu điểm</w:t>
      </w:r>
    </w:p>
    <w:p w14:paraId="4920843C" w14:textId="66B1150A" w:rsidR="007B75AD" w:rsidRPr="00877D24" w:rsidRDefault="007B75AD"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 xml:space="preserve">Ban Thường vụ </w:t>
      </w:r>
      <w:r w:rsidR="00D17E8D" w:rsidRPr="00877D24">
        <w:rPr>
          <w:bCs/>
          <w:iCs/>
          <w:sz w:val="28"/>
          <w:szCs w:val="28"/>
        </w:rPr>
        <w:t xml:space="preserve">Thành ủy Vị Thanh, Ban Thường vụ Đảng ủy Khối các cơ quan và doanh nghiệp tỉnh </w:t>
      </w:r>
      <w:r w:rsidRPr="00877D24">
        <w:rPr>
          <w:bCs/>
          <w:iCs/>
          <w:sz w:val="28"/>
          <w:szCs w:val="28"/>
        </w:rPr>
        <w:t xml:space="preserve">đã kịp thời lãnh đạo, chỉ đạo cấp ủy của 14 đơn vị triển khai thực hiện nghiêm, theo tiến độ, nhất là việc hướng dẫn và cài đặt phần mềm </w:t>
      </w:r>
      <w:r w:rsidR="008D02CC" w:rsidRPr="00877D24">
        <w:rPr>
          <w:bCs/>
          <w:iCs/>
          <w:sz w:val="28"/>
          <w:szCs w:val="28"/>
        </w:rPr>
        <w:t>STĐVĐT</w:t>
      </w:r>
      <w:r w:rsidRPr="00877D24">
        <w:rPr>
          <w:bCs/>
          <w:iCs/>
          <w:sz w:val="28"/>
          <w:szCs w:val="28"/>
        </w:rPr>
        <w:t xml:space="preserve"> cho 100% cán bộ, đảng viên của </w:t>
      </w:r>
      <w:r w:rsidR="000F400F" w:rsidRPr="00877D24">
        <w:rPr>
          <w:bCs/>
          <w:iCs/>
          <w:sz w:val="28"/>
          <w:szCs w:val="28"/>
        </w:rPr>
        <w:t>các chi, đảng bộ cơ sở được chọn thí điểm</w:t>
      </w:r>
      <w:r w:rsidRPr="00877D24">
        <w:rPr>
          <w:bCs/>
          <w:iCs/>
          <w:sz w:val="28"/>
          <w:szCs w:val="28"/>
        </w:rPr>
        <w:t xml:space="preserve"> và triển khai cho tất cả đảng viên có sử dụng điện thoại thông minh của đơn vị mình sử dụng thử nghiệm ứng dụng </w:t>
      </w:r>
      <w:r w:rsidR="008D02CC" w:rsidRPr="00877D24">
        <w:rPr>
          <w:bCs/>
          <w:iCs/>
          <w:sz w:val="28"/>
          <w:szCs w:val="28"/>
        </w:rPr>
        <w:t>STĐVĐT</w:t>
      </w:r>
      <w:r w:rsidRPr="00877D24">
        <w:rPr>
          <w:bCs/>
          <w:iCs/>
          <w:sz w:val="28"/>
          <w:szCs w:val="28"/>
        </w:rPr>
        <w:t xml:space="preserve"> Đảng bộ tỉnh Hậu Giang bắt đầu từ ngày 01/</w:t>
      </w:r>
      <w:r w:rsidR="004140BF" w:rsidRPr="00877D24">
        <w:rPr>
          <w:bCs/>
          <w:iCs/>
          <w:sz w:val="28"/>
          <w:szCs w:val="28"/>
        </w:rPr>
        <w:t>01</w:t>
      </w:r>
      <w:r w:rsidRPr="00877D24">
        <w:rPr>
          <w:bCs/>
          <w:iCs/>
          <w:sz w:val="28"/>
          <w:szCs w:val="28"/>
        </w:rPr>
        <w:t>/202</w:t>
      </w:r>
      <w:r w:rsidR="004140BF" w:rsidRPr="00877D24">
        <w:rPr>
          <w:bCs/>
          <w:iCs/>
          <w:sz w:val="28"/>
          <w:szCs w:val="28"/>
        </w:rPr>
        <w:t>4</w:t>
      </w:r>
      <w:r w:rsidRPr="00877D24">
        <w:rPr>
          <w:bCs/>
          <w:iCs/>
          <w:sz w:val="28"/>
          <w:szCs w:val="28"/>
        </w:rPr>
        <w:t xml:space="preserve"> từng bước </w:t>
      </w:r>
      <w:r w:rsidR="002C053E" w:rsidRPr="00877D24">
        <w:rPr>
          <w:bCs/>
          <w:iCs/>
          <w:sz w:val="28"/>
          <w:szCs w:val="28"/>
        </w:rPr>
        <w:t>làm</w:t>
      </w:r>
      <w:r w:rsidRPr="00877D24">
        <w:rPr>
          <w:bCs/>
          <w:iCs/>
          <w:sz w:val="28"/>
          <w:szCs w:val="28"/>
        </w:rPr>
        <w:t xml:space="preserve"> quen khi sử dụng và đi vào nề</w:t>
      </w:r>
      <w:r w:rsidR="000F400F" w:rsidRPr="00877D24">
        <w:rPr>
          <w:bCs/>
          <w:iCs/>
          <w:sz w:val="28"/>
          <w:szCs w:val="28"/>
        </w:rPr>
        <w:t>n</w:t>
      </w:r>
      <w:r w:rsidRPr="00877D24">
        <w:rPr>
          <w:bCs/>
          <w:iCs/>
          <w:sz w:val="28"/>
          <w:szCs w:val="28"/>
        </w:rPr>
        <w:t xml:space="preserve"> nếp trong sinh hoạt định kỳ hàng tháng của cấp ủy, của chi bộ.</w:t>
      </w:r>
    </w:p>
    <w:p w14:paraId="7F7DBD05" w14:textId="77777777" w:rsidR="007B75AD" w:rsidRPr="00877D24" w:rsidRDefault="007B75AD"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C</w:t>
      </w:r>
      <w:r w:rsidR="000F400F" w:rsidRPr="00877D24">
        <w:rPr>
          <w:bCs/>
          <w:iCs/>
          <w:sz w:val="28"/>
          <w:szCs w:val="28"/>
        </w:rPr>
        <w:t>ấp uỷ c</w:t>
      </w:r>
      <w:r w:rsidRPr="00877D24">
        <w:rPr>
          <w:bCs/>
          <w:iCs/>
          <w:sz w:val="28"/>
          <w:szCs w:val="28"/>
        </w:rPr>
        <w:t xml:space="preserve">ác đơn vị được chọn thực hiện thí điểm phần mềm </w:t>
      </w:r>
      <w:r w:rsidR="008D02CC" w:rsidRPr="00877D24">
        <w:rPr>
          <w:bCs/>
          <w:iCs/>
          <w:sz w:val="28"/>
          <w:szCs w:val="28"/>
        </w:rPr>
        <w:t>STĐVĐT</w:t>
      </w:r>
      <w:r w:rsidRPr="00877D24">
        <w:rPr>
          <w:bCs/>
          <w:iCs/>
          <w:sz w:val="28"/>
          <w:szCs w:val="28"/>
        </w:rPr>
        <w:t xml:space="preserve"> quan tâm và triển khai thực hiện nghiêm các văn bản lãnh đạo, chỉ đạo</w:t>
      </w:r>
      <w:r w:rsidR="007806E9" w:rsidRPr="00877D24">
        <w:rPr>
          <w:bCs/>
          <w:iCs/>
          <w:sz w:val="28"/>
          <w:szCs w:val="28"/>
        </w:rPr>
        <w:t xml:space="preserve"> của cấp trên</w:t>
      </w:r>
      <w:r w:rsidRPr="00877D24">
        <w:rPr>
          <w:bCs/>
          <w:iCs/>
          <w:sz w:val="28"/>
          <w:szCs w:val="28"/>
        </w:rPr>
        <w:t xml:space="preserve">; cán bộ, đảng viên trong các đơn vị điểm được chọn phần lớn đều có sử dụng điện thoại thông minh và luôn tích cực hưởng ứng, đẩy mạnh việc ứng dụng công nghệ thông tin và đồng thuận cao việc chuyển đổi số trong công tác Đảng nói chung và việc triển khai </w:t>
      </w:r>
      <w:r w:rsidR="008D02CC" w:rsidRPr="00877D24">
        <w:rPr>
          <w:bCs/>
          <w:iCs/>
          <w:sz w:val="28"/>
          <w:szCs w:val="28"/>
        </w:rPr>
        <w:t>STĐVĐT</w:t>
      </w:r>
      <w:r w:rsidRPr="00877D24">
        <w:rPr>
          <w:bCs/>
          <w:iCs/>
          <w:sz w:val="28"/>
          <w:szCs w:val="28"/>
        </w:rPr>
        <w:t xml:space="preserve"> nói riêng được cán bộ, đảng viên hưởng ứng, bước đầu mang lại hiệu quả tích cực.</w:t>
      </w:r>
    </w:p>
    <w:p w14:paraId="15C9771C" w14:textId="77777777" w:rsidR="00AA5A9F" w:rsidRPr="00877D24" w:rsidRDefault="00AA5A9F"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STĐVĐT tạo t</w:t>
      </w:r>
      <w:r w:rsidR="007B75AD" w:rsidRPr="00877D24">
        <w:rPr>
          <w:bCs/>
          <w:iCs/>
          <w:sz w:val="28"/>
          <w:szCs w:val="28"/>
        </w:rPr>
        <w:t>huận lợi cho chi bộ trong việc chuẩn bị nội dung cuộc họp, tiết kiệm thời gian, chi phí in ấn tài liệu; cập nhật kịp thời báo cáo, tài liệu cho đản</w:t>
      </w:r>
      <w:r w:rsidRPr="00877D24">
        <w:rPr>
          <w:bCs/>
          <w:iCs/>
          <w:sz w:val="28"/>
          <w:szCs w:val="28"/>
        </w:rPr>
        <w:t>g viên nghiên cứu trước khi họp;</w:t>
      </w:r>
      <w:r w:rsidR="007B75AD" w:rsidRPr="00877D24">
        <w:rPr>
          <w:bCs/>
          <w:iCs/>
          <w:sz w:val="28"/>
          <w:szCs w:val="28"/>
        </w:rPr>
        <w:t xml:space="preserve"> </w:t>
      </w:r>
      <w:r w:rsidRPr="00877D24">
        <w:rPr>
          <w:bCs/>
          <w:iCs/>
          <w:sz w:val="28"/>
          <w:szCs w:val="28"/>
        </w:rPr>
        <w:t>giúp đảng viên nắm bắt thông tin tình hình quốc tế, trong nước, tin trong tỉnh và các văn bản của cấp trên nhanh chóng; cung cấp thông tin chính thống cho đảng viên góp phần tạo sự thống nhất về nhận thức, tư tưởng, ý chí và hành động trong Đảng, sự đồng thuận trong xã hội, tạo tiền đề triển khai thực hiện thắng lợi các nhiệm vụ chính trị của tỉnh Hậu Giang</w:t>
      </w:r>
      <w:r w:rsidR="007B75AD" w:rsidRPr="00877D24">
        <w:rPr>
          <w:bCs/>
          <w:iCs/>
          <w:sz w:val="28"/>
          <w:szCs w:val="28"/>
        </w:rPr>
        <w:t xml:space="preserve">. </w:t>
      </w:r>
      <w:r w:rsidRPr="00877D24">
        <w:rPr>
          <w:bCs/>
          <w:iCs/>
          <w:sz w:val="28"/>
          <w:szCs w:val="28"/>
        </w:rPr>
        <w:t>Đồng thời, g</w:t>
      </w:r>
      <w:r w:rsidR="007B75AD" w:rsidRPr="00877D24">
        <w:rPr>
          <w:bCs/>
          <w:iCs/>
          <w:sz w:val="28"/>
          <w:szCs w:val="28"/>
        </w:rPr>
        <w:t xml:space="preserve">iúp cấp ủy các cấp </w:t>
      </w:r>
      <w:r w:rsidRPr="00877D24">
        <w:rPr>
          <w:bCs/>
          <w:iCs/>
          <w:sz w:val="28"/>
          <w:szCs w:val="28"/>
        </w:rPr>
        <w:t>nắm bắt tâm tư nguyện vọng của đảng viên trong chi bộ và</w:t>
      </w:r>
      <w:r w:rsidR="007B75AD" w:rsidRPr="00877D24">
        <w:rPr>
          <w:bCs/>
          <w:iCs/>
          <w:sz w:val="28"/>
          <w:szCs w:val="28"/>
        </w:rPr>
        <w:t xml:space="preserve"> công tác lãnh</w:t>
      </w:r>
      <w:r w:rsidR="007806E9" w:rsidRPr="00877D24">
        <w:rPr>
          <w:bCs/>
          <w:iCs/>
          <w:sz w:val="28"/>
          <w:szCs w:val="28"/>
        </w:rPr>
        <w:t xml:space="preserve"> đạo,</w:t>
      </w:r>
      <w:r w:rsidR="007B75AD" w:rsidRPr="00877D24">
        <w:rPr>
          <w:bCs/>
          <w:iCs/>
          <w:sz w:val="28"/>
          <w:szCs w:val="28"/>
        </w:rPr>
        <w:t xml:space="preserve"> chỉ đạo sâu sát hơn</w:t>
      </w:r>
      <w:r w:rsidRPr="00877D24">
        <w:rPr>
          <w:bCs/>
          <w:iCs/>
          <w:sz w:val="28"/>
          <w:szCs w:val="28"/>
        </w:rPr>
        <w:t>.</w:t>
      </w:r>
    </w:p>
    <w:p w14:paraId="6CEB1E3F" w14:textId="19492930" w:rsidR="007B75AD" w:rsidRPr="00877D24" w:rsidRDefault="007B75AD"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i/>
          <w:iCs/>
          <w:sz w:val="28"/>
          <w:szCs w:val="28"/>
        </w:rPr>
      </w:pPr>
      <w:r w:rsidRPr="00877D24">
        <w:rPr>
          <w:b/>
          <w:i/>
          <w:iCs/>
          <w:sz w:val="28"/>
          <w:szCs w:val="28"/>
        </w:rPr>
        <w:t xml:space="preserve">3.2. </w:t>
      </w:r>
      <w:r w:rsidR="00510209" w:rsidRPr="00877D24">
        <w:rPr>
          <w:b/>
          <w:i/>
          <w:iCs/>
          <w:sz w:val="28"/>
          <w:szCs w:val="28"/>
        </w:rPr>
        <w:t>Những</w:t>
      </w:r>
      <w:r w:rsidRPr="00877D24">
        <w:rPr>
          <w:b/>
          <w:i/>
          <w:iCs/>
          <w:sz w:val="28"/>
          <w:szCs w:val="28"/>
        </w:rPr>
        <w:t xml:space="preserve"> </w:t>
      </w:r>
      <w:r w:rsidR="00510209" w:rsidRPr="00877D24">
        <w:rPr>
          <w:b/>
          <w:i/>
          <w:iCs/>
          <w:sz w:val="28"/>
          <w:szCs w:val="28"/>
        </w:rPr>
        <w:t xml:space="preserve">hạn chế, </w:t>
      </w:r>
      <w:r w:rsidR="00AE4CC2" w:rsidRPr="00877D24">
        <w:rPr>
          <w:b/>
          <w:i/>
          <w:iCs/>
          <w:sz w:val="28"/>
          <w:szCs w:val="28"/>
        </w:rPr>
        <w:t>khó khăn, vướng mắc và nguyên nhân</w:t>
      </w:r>
    </w:p>
    <w:p w14:paraId="12F4561E" w14:textId="26BDD1B5" w:rsidR="00146AA3" w:rsidRPr="00877D24" w:rsidRDefault="00146AA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i/>
          <w:iCs/>
          <w:sz w:val="28"/>
          <w:szCs w:val="28"/>
        </w:rPr>
      </w:pPr>
      <w:r w:rsidRPr="00877D24">
        <w:rPr>
          <w:b/>
          <w:i/>
          <w:iCs/>
          <w:sz w:val="28"/>
          <w:szCs w:val="28"/>
        </w:rPr>
        <w:t>* Hạn chế</w:t>
      </w:r>
      <w:r w:rsidR="00AE4CC2" w:rsidRPr="00877D24">
        <w:rPr>
          <w:b/>
          <w:i/>
          <w:iCs/>
          <w:sz w:val="28"/>
          <w:szCs w:val="28"/>
        </w:rPr>
        <w:t xml:space="preserve"> và nguyên nhân</w:t>
      </w:r>
    </w:p>
    <w:p w14:paraId="4EAF175C" w14:textId="5177AEEE" w:rsidR="00E044B7" w:rsidRPr="00877D24" w:rsidRDefault="00E403A4"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 xml:space="preserve">(1) </w:t>
      </w:r>
      <w:r w:rsidRPr="00877D24">
        <w:rPr>
          <w:sz w:val="28"/>
          <w:szCs w:val="28"/>
        </w:rPr>
        <w:t xml:space="preserve">Một số đồng chí bí thư chi bộ điều hành cuộc họp còn lúng túng, do mới sử dụng phần mềm. </w:t>
      </w:r>
      <w:r w:rsidRPr="00877D24">
        <w:rPr>
          <w:bCs/>
          <w:iCs/>
          <w:sz w:val="28"/>
          <w:szCs w:val="28"/>
        </w:rPr>
        <w:t>Một số đảng viên ở ấp, khu vực lớn tuổi, sử dụng điện thoại thông minh</w:t>
      </w:r>
      <w:r w:rsidR="00146AA3" w:rsidRPr="00877D24">
        <w:rPr>
          <w:bCs/>
          <w:iCs/>
          <w:sz w:val="28"/>
          <w:szCs w:val="28"/>
        </w:rPr>
        <w:t xml:space="preserve"> chưa thành thạo</w:t>
      </w:r>
      <w:r w:rsidRPr="00877D24">
        <w:rPr>
          <w:bCs/>
          <w:iCs/>
          <w:sz w:val="28"/>
          <w:szCs w:val="28"/>
        </w:rPr>
        <w:t xml:space="preserve">, đôi lúc </w:t>
      </w:r>
      <w:r w:rsidR="00146AA3" w:rsidRPr="00877D24">
        <w:rPr>
          <w:bCs/>
          <w:iCs/>
          <w:sz w:val="28"/>
          <w:szCs w:val="28"/>
        </w:rPr>
        <w:t xml:space="preserve">thao tác </w:t>
      </w:r>
      <w:r w:rsidRPr="00877D24">
        <w:rPr>
          <w:bCs/>
          <w:iCs/>
          <w:sz w:val="28"/>
          <w:szCs w:val="28"/>
        </w:rPr>
        <w:t>không đúng nên còn khó khăn trong việc sử dụng STĐVĐT.</w:t>
      </w:r>
    </w:p>
    <w:p w14:paraId="269EA832" w14:textId="533F7356" w:rsidR="00C7441A" w:rsidRPr="00877D24" w:rsidRDefault="00847A38"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w:t>
      </w:r>
      <w:r w:rsidR="000F1D4B" w:rsidRPr="00877D24">
        <w:rPr>
          <w:bCs/>
          <w:iCs/>
          <w:sz w:val="28"/>
          <w:szCs w:val="28"/>
        </w:rPr>
        <w:t>2</w:t>
      </w:r>
      <w:r w:rsidRPr="00877D24">
        <w:rPr>
          <w:bCs/>
          <w:iCs/>
          <w:sz w:val="28"/>
          <w:szCs w:val="28"/>
        </w:rPr>
        <w:t>) Một số tính năng, tiện ích</w:t>
      </w:r>
      <w:r w:rsidR="00C7441A" w:rsidRPr="00877D24">
        <w:rPr>
          <w:bCs/>
          <w:iCs/>
          <w:sz w:val="28"/>
          <w:szCs w:val="28"/>
        </w:rPr>
        <w:t xml:space="preserve"> của phần mềm</w:t>
      </w:r>
      <w:r w:rsidRPr="00877D24">
        <w:rPr>
          <w:bCs/>
          <w:iCs/>
          <w:sz w:val="28"/>
          <w:szCs w:val="28"/>
        </w:rPr>
        <w:t xml:space="preserve"> chưa được đảng viên sử dụng thường xuyên.</w:t>
      </w:r>
      <w:r w:rsidR="00C7441A" w:rsidRPr="00877D24">
        <w:rPr>
          <w:bCs/>
          <w:iCs/>
          <w:sz w:val="28"/>
          <w:szCs w:val="28"/>
        </w:rPr>
        <w:t xml:space="preserve"> Phần mềm đôi lúc bị lỗi người dùng đăng nhập đúng mật khẩu nhưng không vào được.</w:t>
      </w:r>
    </w:p>
    <w:p w14:paraId="2FA75A29" w14:textId="21B5D68E" w:rsidR="00146AA3" w:rsidRPr="00877D24" w:rsidRDefault="00146AA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bCs/>
          <w:i/>
          <w:iCs/>
          <w:sz w:val="28"/>
          <w:szCs w:val="28"/>
        </w:rPr>
      </w:pPr>
      <w:r w:rsidRPr="00877D24">
        <w:rPr>
          <w:b/>
          <w:bCs/>
          <w:i/>
          <w:iCs/>
          <w:sz w:val="28"/>
          <w:szCs w:val="28"/>
        </w:rPr>
        <w:t>* Khó khăn, vướng mắc</w:t>
      </w:r>
      <w:r w:rsidR="00AE4CC2" w:rsidRPr="00877D24">
        <w:rPr>
          <w:b/>
          <w:bCs/>
          <w:i/>
          <w:iCs/>
          <w:sz w:val="28"/>
          <w:szCs w:val="28"/>
        </w:rPr>
        <w:t xml:space="preserve"> và nguyên nhân</w:t>
      </w:r>
    </w:p>
    <w:p w14:paraId="423AA21F" w14:textId="77777777" w:rsidR="00E403A4" w:rsidRPr="00F3628B" w:rsidRDefault="00E403A4"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pacing w:val="-2"/>
          <w:sz w:val="28"/>
          <w:szCs w:val="28"/>
        </w:rPr>
      </w:pPr>
      <w:r w:rsidRPr="00F3628B">
        <w:rPr>
          <w:bCs/>
          <w:iCs/>
          <w:spacing w:val="-2"/>
          <w:sz w:val="28"/>
          <w:szCs w:val="28"/>
        </w:rPr>
        <w:t>(</w:t>
      </w:r>
      <w:r w:rsidR="00146AA3" w:rsidRPr="00F3628B">
        <w:rPr>
          <w:bCs/>
          <w:iCs/>
          <w:spacing w:val="-2"/>
          <w:sz w:val="28"/>
          <w:szCs w:val="28"/>
        </w:rPr>
        <w:t>1</w:t>
      </w:r>
      <w:r w:rsidRPr="00F3628B">
        <w:rPr>
          <w:bCs/>
          <w:iCs/>
          <w:spacing w:val="-2"/>
          <w:sz w:val="28"/>
          <w:szCs w:val="28"/>
        </w:rPr>
        <w:t xml:space="preserve">) Trang thiết bị ở các chi bộ ấp, khu vực </w:t>
      </w:r>
      <w:r w:rsidR="00146AA3" w:rsidRPr="00F3628B">
        <w:rPr>
          <w:bCs/>
          <w:iCs/>
          <w:spacing w:val="-2"/>
          <w:sz w:val="28"/>
          <w:szCs w:val="28"/>
        </w:rPr>
        <w:t xml:space="preserve">còn hạn chế, thường xuyên </w:t>
      </w:r>
      <w:r w:rsidRPr="00F3628B">
        <w:rPr>
          <w:bCs/>
          <w:iCs/>
          <w:spacing w:val="-2"/>
          <w:sz w:val="28"/>
          <w:szCs w:val="28"/>
        </w:rPr>
        <w:t>bị hư hỏng nên việc cập nhật các văn bản trong mỗi kỳ sinh hoạt chi bộ còn nhiều khó khăn.</w:t>
      </w:r>
    </w:p>
    <w:p w14:paraId="5E6A6730" w14:textId="5E58274C" w:rsidR="00CE4E7B" w:rsidRPr="00F3628B" w:rsidRDefault="00CE4E7B"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pacing w:val="-8"/>
          <w:sz w:val="28"/>
          <w:szCs w:val="28"/>
        </w:rPr>
      </w:pPr>
      <w:r w:rsidRPr="00F3628B">
        <w:rPr>
          <w:bCs/>
          <w:iCs/>
          <w:spacing w:val="-8"/>
          <w:sz w:val="28"/>
          <w:szCs w:val="28"/>
        </w:rPr>
        <w:t>(</w:t>
      </w:r>
      <w:r w:rsidR="00E94146" w:rsidRPr="00F3628B">
        <w:rPr>
          <w:bCs/>
          <w:iCs/>
          <w:spacing w:val="-8"/>
          <w:sz w:val="28"/>
          <w:szCs w:val="28"/>
        </w:rPr>
        <w:t>2</w:t>
      </w:r>
      <w:r w:rsidRPr="00F3628B">
        <w:rPr>
          <w:bCs/>
          <w:iCs/>
          <w:spacing w:val="-8"/>
          <w:sz w:val="28"/>
          <w:szCs w:val="28"/>
        </w:rPr>
        <w:t>) Chức năng đăng ký sinh hoạt cấp ủy chi bộ không có phần đăng ký giờ sinh hoạt.</w:t>
      </w:r>
    </w:p>
    <w:p w14:paraId="330573CE" w14:textId="32811E5D" w:rsidR="00CE4E7B" w:rsidRPr="00877D24" w:rsidRDefault="007806E9"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w:t>
      </w:r>
      <w:r w:rsidR="00E94146" w:rsidRPr="00877D24">
        <w:rPr>
          <w:bCs/>
          <w:iCs/>
          <w:sz w:val="28"/>
          <w:szCs w:val="28"/>
        </w:rPr>
        <w:t>3</w:t>
      </w:r>
      <w:r w:rsidRPr="00877D24">
        <w:rPr>
          <w:bCs/>
          <w:iCs/>
          <w:sz w:val="28"/>
          <w:szCs w:val="28"/>
        </w:rPr>
        <w:t xml:space="preserve">) </w:t>
      </w:r>
      <w:r w:rsidR="007B75AD" w:rsidRPr="00877D24">
        <w:rPr>
          <w:bCs/>
          <w:iCs/>
          <w:sz w:val="28"/>
          <w:szCs w:val="28"/>
        </w:rPr>
        <w:t>Khi triển khai các văn bản</w:t>
      </w:r>
      <w:r w:rsidR="00A0260A" w:rsidRPr="00877D24">
        <w:rPr>
          <w:bCs/>
          <w:iCs/>
          <w:sz w:val="28"/>
          <w:szCs w:val="28"/>
        </w:rPr>
        <w:t xml:space="preserve"> của đảng ủy cơ sở</w:t>
      </w:r>
      <w:r w:rsidR="007B75AD" w:rsidRPr="00877D24">
        <w:rPr>
          <w:bCs/>
          <w:iCs/>
          <w:sz w:val="28"/>
          <w:szCs w:val="28"/>
        </w:rPr>
        <w:t xml:space="preserve"> hiện </w:t>
      </w:r>
      <w:r w:rsidR="008F7AEE" w:rsidRPr="00877D24">
        <w:rPr>
          <w:bCs/>
          <w:iCs/>
          <w:sz w:val="28"/>
          <w:szCs w:val="28"/>
        </w:rPr>
        <w:t xml:space="preserve">phải </w:t>
      </w:r>
      <w:r w:rsidR="00FC72EF" w:rsidRPr="00877D24">
        <w:rPr>
          <w:bCs/>
          <w:iCs/>
          <w:sz w:val="28"/>
          <w:szCs w:val="28"/>
        </w:rPr>
        <w:t xml:space="preserve">tải lên và </w:t>
      </w:r>
      <w:r w:rsidR="008F7AEE" w:rsidRPr="00877D24">
        <w:rPr>
          <w:bCs/>
          <w:iCs/>
          <w:sz w:val="28"/>
          <w:szCs w:val="28"/>
        </w:rPr>
        <w:t xml:space="preserve">tải </w:t>
      </w:r>
      <w:r w:rsidR="00FC72EF" w:rsidRPr="00877D24">
        <w:rPr>
          <w:bCs/>
          <w:iCs/>
          <w:sz w:val="28"/>
          <w:szCs w:val="28"/>
        </w:rPr>
        <w:t>xuống nhiều lần</w:t>
      </w:r>
      <w:r w:rsidR="00A0260A" w:rsidRPr="00877D24">
        <w:rPr>
          <w:bCs/>
          <w:iCs/>
          <w:sz w:val="28"/>
          <w:szCs w:val="28"/>
        </w:rPr>
        <w:t xml:space="preserve"> </w:t>
      </w:r>
      <w:r w:rsidR="00A0260A" w:rsidRPr="00877D24">
        <w:rPr>
          <w:bCs/>
          <w:i/>
          <w:iCs/>
          <w:sz w:val="28"/>
          <w:szCs w:val="28"/>
        </w:rPr>
        <w:t>(thiếu chuyển tiếp văn bản cho các chi bộ)</w:t>
      </w:r>
      <w:r w:rsidR="001C140D" w:rsidRPr="00877D24">
        <w:rPr>
          <w:rStyle w:val="FootnoteReference"/>
          <w:b/>
          <w:sz w:val="28"/>
          <w:szCs w:val="28"/>
        </w:rPr>
        <w:footnoteReference w:id="7"/>
      </w:r>
      <w:r w:rsidR="00D17E8D" w:rsidRPr="00877D24">
        <w:rPr>
          <w:bCs/>
          <w:iCs/>
          <w:sz w:val="28"/>
          <w:szCs w:val="28"/>
        </w:rPr>
        <w:t xml:space="preserve"> </w:t>
      </w:r>
      <w:r w:rsidR="007B75AD" w:rsidRPr="00877D24">
        <w:rPr>
          <w:bCs/>
          <w:iCs/>
          <w:sz w:val="28"/>
          <w:szCs w:val="28"/>
        </w:rPr>
        <w:t>gây mất thời gian trong quá trình triển khai các văn bản.</w:t>
      </w:r>
    </w:p>
    <w:p w14:paraId="733877BB" w14:textId="64D8542F" w:rsidR="00EE705F" w:rsidRPr="00877D24" w:rsidRDefault="00EE705F"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iCs/>
          <w:sz w:val="28"/>
          <w:szCs w:val="28"/>
        </w:rPr>
      </w:pPr>
      <w:r w:rsidRPr="00877D24">
        <w:rPr>
          <w:bCs/>
          <w:iCs/>
          <w:sz w:val="28"/>
          <w:szCs w:val="28"/>
        </w:rPr>
        <w:t>(</w:t>
      </w:r>
      <w:r w:rsidR="00E94146" w:rsidRPr="00877D24">
        <w:rPr>
          <w:bCs/>
          <w:iCs/>
          <w:sz w:val="28"/>
          <w:szCs w:val="28"/>
        </w:rPr>
        <w:t>4</w:t>
      </w:r>
      <w:r w:rsidRPr="00877D24">
        <w:rPr>
          <w:bCs/>
          <w:iCs/>
          <w:sz w:val="28"/>
          <w:szCs w:val="28"/>
        </w:rPr>
        <w:t>) Tính năng công bố xếp hạng đảng viên tích cực</w:t>
      </w:r>
      <w:r w:rsidR="00810CF8" w:rsidRPr="00877D24">
        <w:rPr>
          <w:bCs/>
          <w:iCs/>
          <w:sz w:val="28"/>
          <w:szCs w:val="28"/>
        </w:rPr>
        <w:t xml:space="preserve"> c</w:t>
      </w:r>
      <w:r w:rsidRPr="00877D24">
        <w:rPr>
          <w:bCs/>
          <w:iCs/>
          <w:sz w:val="28"/>
          <w:szCs w:val="28"/>
        </w:rPr>
        <w:t>hưa thực hiện.</w:t>
      </w:r>
    </w:p>
    <w:p w14:paraId="58562F3A" w14:textId="77777777" w:rsidR="00752E00" w:rsidRPr="00877D24" w:rsidRDefault="00752E00"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sz w:val="28"/>
          <w:szCs w:val="28"/>
        </w:rPr>
      </w:pPr>
      <w:r w:rsidRPr="00877D24">
        <w:rPr>
          <w:b/>
          <w:sz w:val="28"/>
          <w:szCs w:val="28"/>
        </w:rPr>
        <w:t>4. Những kinh nghiệm trong quá trình triển khai thực hiện</w:t>
      </w:r>
    </w:p>
    <w:p w14:paraId="7D5EAC4B" w14:textId="77777777" w:rsidR="007B75AD" w:rsidRPr="00877D24" w:rsidRDefault="00CF492C"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sz w:val="28"/>
          <w:szCs w:val="28"/>
        </w:rPr>
      </w:pPr>
      <w:r w:rsidRPr="00877D24">
        <w:rPr>
          <w:bCs/>
          <w:sz w:val="28"/>
          <w:szCs w:val="28"/>
        </w:rPr>
        <w:t xml:space="preserve">(1) </w:t>
      </w:r>
      <w:r w:rsidR="009B79E1" w:rsidRPr="00877D24">
        <w:rPr>
          <w:bCs/>
          <w:sz w:val="28"/>
          <w:szCs w:val="28"/>
        </w:rPr>
        <w:t>Người đứng đầu và các cấp ủy ở những nơi được chọn thí điểm có sự quyết tâm, quyết liệt khi</w:t>
      </w:r>
      <w:r w:rsidR="007B75AD" w:rsidRPr="00877D24">
        <w:rPr>
          <w:bCs/>
          <w:sz w:val="28"/>
          <w:szCs w:val="28"/>
        </w:rPr>
        <w:t xml:space="preserve"> triển khai, thực hiện ứng dụng </w:t>
      </w:r>
      <w:r w:rsidR="007806E9" w:rsidRPr="00877D24">
        <w:rPr>
          <w:bCs/>
          <w:sz w:val="28"/>
          <w:szCs w:val="28"/>
        </w:rPr>
        <w:t>STĐVĐT</w:t>
      </w:r>
      <w:r w:rsidR="007B75AD" w:rsidRPr="00877D24">
        <w:rPr>
          <w:bCs/>
          <w:sz w:val="28"/>
          <w:szCs w:val="28"/>
        </w:rPr>
        <w:t xml:space="preserve"> </w:t>
      </w:r>
      <w:r w:rsidR="009B79E1" w:rsidRPr="00877D24">
        <w:rPr>
          <w:bCs/>
          <w:sz w:val="28"/>
          <w:szCs w:val="28"/>
        </w:rPr>
        <w:t>nên</w:t>
      </w:r>
      <w:r w:rsidR="007B75AD" w:rsidRPr="00877D24">
        <w:rPr>
          <w:bCs/>
          <w:sz w:val="28"/>
          <w:szCs w:val="28"/>
        </w:rPr>
        <w:t xml:space="preserve"> từng bước thay đổi nhận thức, thói quen của các cấp ủy, đảng viên về việc ứng dụng công nghệ thông tin và chuyển đổi số trong công tác xây dựng Đảng. </w:t>
      </w:r>
    </w:p>
    <w:p w14:paraId="3404AC7D" w14:textId="77777777" w:rsidR="007B75AD" w:rsidRPr="00877D24" w:rsidRDefault="00CF492C"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Cs/>
          <w:sz w:val="28"/>
          <w:szCs w:val="28"/>
        </w:rPr>
      </w:pPr>
      <w:r w:rsidRPr="00877D24">
        <w:rPr>
          <w:bCs/>
          <w:sz w:val="28"/>
          <w:szCs w:val="28"/>
        </w:rPr>
        <w:t xml:space="preserve">(2) </w:t>
      </w:r>
      <w:r w:rsidR="007B75AD" w:rsidRPr="00877D24">
        <w:rPr>
          <w:bCs/>
          <w:sz w:val="28"/>
          <w:szCs w:val="28"/>
        </w:rPr>
        <w:t xml:space="preserve">Cấp ủy các cấp thường xuyên nhắc nhở việc sử dụng phần mềm </w:t>
      </w:r>
      <w:r w:rsidR="007806E9" w:rsidRPr="00877D24">
        <w:rPr>
          <w:bCs/>
          <w:sz w:val="28"/>
          <w:szCs w:val="28"/>
        </w:rPr>
        <w:t>STĐVĐT</w:t>
      </w:r>
      <w:r w:rsidR="007B75AD" w:rsidRPr="00877D24">
        <w:rPr>
          <w:bCs/>
          <w:sz w:val="28"/>
          <w:szCs w:val="28"/>
        </w:rPr>
        <w:t xml:space="preserve"> đối với đảng viên, từ đó đảng viên tích cực tham gia sử dụng </w:t>
      </w:r>
      <w:r w:rsidR="007806E9" w:rsidRPr="00877D24">
        <w:rPr>
          <w:bCs/>
          <w:sz w:val="28"/>
          <w:szCs w:val="28"/>
        </w:rPr>
        <w:t>STĐVĐT</w:t>
      </w:r>
      <w:r w:rsidR="007B75AD" w:rsidRPr="00877D24">
        <w:rPr>
          <w:bCs/>
          <w:sz w:val="28"/>
          <w:szCs w:val="28"/>
        </w:rPr>
        <w:t xml:space="preserve"> trong sinh hoạt chi bộ, góp phần đổi mới, nâng cao chất lượng công tác thông tin, tuyên truyền, giáo dục chính trị tư tưởng, sinh hoạt đảng và hướng dẫn nghiệp vụ công tác đảng, nâng cao chất lượng và hiệu quả hoạt động của tổ chức cơ sở đảng và chất lượng đảng viên.</w:t>
      </w:r>
    </w:p>
    <w:p w14:paraId="08470F14" w14:textId="4438794B" w:rsidR="00293637" w:rsidRPr="00877D24" w:rsidRDefault="00CF492C"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sz w:val="28"/>
          <w:szCs w:val="28"/>
        </w:rPr>
      </w:pPr>
      <w:r w:rsidRPr="00877D24">
        <w:rPr>
          <w:bCs/>
          <w:sz w:val="28"/>
          <w:szCs w:val="28"/>
        </w:rPr>
        <w:t xml:space="preserve">(3) </w:t>
      </w:r>
      <w:r w:rsidR="007B75AD" w:rsidRPr="00877D24">
        <w:rPr>
          <w:bCs/>
          <w:sz w:val="28"/>
          <w:szCs w:val="28"/>
        </w:rPr>
        <w:t xml:space="preserve">Sử dụng </w:t>
      </w:r>
      <w:r w:rsidR="007806E9" w:rsidRPr="00877D24">
        <w:rPr>
          <w:bCs/>
          <w:sz w:val="28"/>
          <w:szCs w:val="28"/>
        </w:rPr>
        <w:t>STĐVĐT</w:t>
      </w:r>
      <w:r w:rsidR="007B75AD" w:rsidRPr="00877D24">
        <w:rPr>
          <w:bCs/>
          <w:sz w:val="28"/>
          <w:szCs w:val="28"/>
        </w:rPr>
        <w:t xml:space="preserve"> giúp đảng viên trong chi bộ chủ động sắp xếp thời gian dự họp, đảng viên được gửi </w:t>
      </w:r>
      <w:r w:rsidR="00146AA3" w:rsidRPr="00877D24">
        <w:rPr>
          <w:bCs/>
          <w:sz w:val="28"/>
          <w:szCs w:val="28"/>
        </w:rPr>
        <w:t xml:space="preserve">dự thảo </w:t>
      </w:r>
      <w:r w:rsidR="007B75AD" w:rsidRPr="00877D24">
        <w:rPr>
          <w:bCs/>
          <w:sz w:val="28"/>
          <w:szCs w:val="28"/>
        </w:rPr>
        <w:t>báo cáo</w:t>
      </w:r>
      <w:r w:rsidR="00146AA3" w:rsidRPr="00877D24">
        <w:rPr>
          <w:bCs/>
          <w:sz w:val="28"/>
          <w:szCs w:val="28"/>
        </w:rPr>
        <w:t xml:space="preserve">, </w:t>
      </w:r>
      <w:r w:rsidR="007B75AD" w:rsidRPr="00877D24">
        <w:rPr>
          <w:bCs/>
          <w:sz w:val="28"/>
          <w:szCs w:val="28"/>
        </w:rPr>
        <w:t>nghị quyết chi bộ trước để nghiên cứu, nên các ý kiến tham gia có chất lượng hơn tại cuộc họp, nhất là các đóng góp vào chương trình hành động của chi bộ. Tiết kiệm chi phí văn phòng phẩm do không in văn bản giấy.</w:t>
      </w:r>
    </w:p>
    <w:p w14:paraId="40B13FD3" w14:textId="77777777" w:rsidR="00752E00" w:rsidRPr="00877D24" w:rsidRDefault="00752E00"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b/>
          <w:sz w:val="28"/>
          <w:szCs w:val="28"/>
        </w:rPr>
      </w:pPr>
      <w:r w:rsidRPr="00877D24">
        <w:rPr>
          <w:b/>
          <w:sz w:val="28"/>
          <w:szCs w:val="28"/>
        </w:rPr>
        <w:t>5. Nhiệm vụ</w:t>
      </w:r>
      <w:r w:rsidR="00A879A7" w:rsidRPr="00877D24">
        <w:rPr>
          <w:b/>
          <w:sz w:val="28"/>
          <w:szCs w:val="28"/>
        </w:rPr>
        <w:t xml:space="preserve"> </w:t>
      </w:r>
      <w:r w:rsidRPr="00877D24">
        <w:rPr>
          <w:b/>
          <w:sz w:val="28"/>
          <w:szCs w:val="28"/>
        </w:rPr>
        <w:t>trong thời gian tới</w:t>
      </w:r>
    </w:p>
    <w:p w14:paraId="6AEA538C" w14:textId="77777777" w:rsidR="00F65C23" w:rsidRPr="00877D24" w:rsidRDefault="00F65C2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(1) Tiếp tục tuyên truyền để nâng cao nhận thức của đảng viên trong việc sử dụng STĐVĐT Đảng bộ tỉnh Hậu Giang.</w:t>
      </w:r>
    </w:p>
    <w:p w14:paraId="3A941028" w14:textId="12043934" w:rsidR="00B95418" w:rsidRPr="00877D24" w:rsidRDefault="00B95418"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w:t>
      </w:r>
      <w:r w:rsidR="00F65C23" w:rsidRPr="00877D24">
        <w:rPr>
          <w:sz w:val="28"/>
          <w:szCs w:val="28"/>
        </w:rPr>
        <w:t>2</w:t>
      </w:r>
      <w:r w:rsidRPr="00877D24">
        <w:rPr>
          <w:sz w:val="28"/>
          <w:szCs w:val="28"/>
        </w:rPr>
        <w:t xml:space="preserve">) </w:t>
      </w:r>
      <w:r w:rsidR="004D7D6D" w:rsidRPr="00877D24">
        <w:rPr>
          <w:sz w:val="28"/>
          <w:szCs w:val="28"/>
        </w:rPr>
        <w:t>Đơn vị cung cấp dịch vụ</w:t>
      </w:r>
      <w:r w:rsidRPr="00877D24">
        <w:rPr>
          <w:sz w:val="28"/>
          <w:szCs w:val="28"/>
        </w:rPr>
        <w:t xml:space="preserve"> tiếp tục hoàn thiện các tính năng ứng dụng</w:t>
      </w:r>
      <w:r w:rsidR="00411533" w:rsidRPr="00877D24">
        <w:rPr>
          <w:sz w:val="28"/>
          <w:szCs w:val="28"/>
        </w:rPr>
        <w:t xml:space="preserve"> và khắc phục các nội dung còn hạn chế, chưa phù hợp, chưa tiện dụng, vướng mắc, bất cập như đã nêu trên</w:t>
      </w:r>
      <w:r w:rsidR="00970FAD" w:rsidRPr="00877D24">
        <w:rPr>
          <w:sz w:val="28"/>
          <w:szCs w:val="28"/>
        </w:rPr>
        <w:t xml:space="preserve"> </w:t>
      </w:r>
      <w:r w:rsidR="00970FAD" w:rsidRPr="00877D24">
        <w:rPr>
          <w:i/>
          <w:iCs/>
          <w:sz w:val="28"/>
          <w:szCs w:val="28"/>
        </w:rPr>
        <w:t>(</w:t>
      </w:r>
      <w:r w:rsidR="000F1D4B" w:rsidRPr="00877D24">
        <w:rPr>
          <w:i/>
          <w:iCs/>
          <w:sz w:val="28"/>
          <w:szCs w:val="28"/>
        </w:rPr>
        <w:t xml:space="preserve">trong tháng </w:t>
      </w:r>
      <w:r w:rsidR="00B90A19" w:rsidRPr="00877D24">
        <w:rPr>
          <w:i/>
          <w:iCs/>
          <w:sz w:val="28"/>
          <w:szCs w:val="28"/>
        </w:rPr>
        <w:t>6</w:t>
      </w:r>
      <w:r w:rsidR="00970FAD" w:rsidRPr="00877D24">
        <w:rPr>
          <w:i/>
          <w:iCs/>
          <w:sz w:val="28"/>
          <w:szCs w:val="28"/>
        </w:rPr>
        <w:t>/2024)</w:t>
      </w:r>
      <w:r w:rsidRPr="00877D24">
        <w:rPr>
          <w:sz w:val="28"/>
          <w:szCs w:val="28"/>
        </w:rPr>
        <w:t xml:space="preserve">. </w:t>
      </w:r>
    </w:p>
    <w:p w14:paraId="5D3C9064" w14:textId="30105979" w:rsidR="00B95418" w:rsidRPr="00877D24" w:rsidRDefault="0041153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iCs/>
          <w:sz w:val="28"/>
          <w:szCs w:val="28"/>
        </w:rPr>
      </w:pPr>
      <w:r w:rsidRPr="00877D24">
        <w:rPr>
          <w:sz w:val="28"/>
          <w:szCs w:val="28"/>
        </w:rPr>
        <w:t xml:space="preserve"> </w:t>
      </w:r>
      <w:r w:rsidR="00B95418" w:rsidRPr="00877D24">
        <w:rPr>
          <w:sz w:val="28"/>
          <w:szCs w:val="28"/>
        </w:rPr>
        <w:t>(</w:t>
      </w:r>
      <w:r w:rsidR="0093308C" w:rsidRPr="00877D24">
        <w:rPr>
          <w:sz w:val="28"/>
          <w:szCs w:val="28"/>
        </w:rPr>
        <w:t>3</w:t>
      </w:r>
      <w:r w:rsidR="00B95418" w:rsidRPr="00877D24">
        <w:rPr>
          <w:sz w:val="28"/>
          <w:szCs w:val="28"/>
        </w:rPr>
        <w:t xml:space="preserve">) </w:t>
      </w:r>
      <w:r w:rsidR="007806E9" w:rsidRPr="00877D24">
        <w:rPr>
          <w:sz w:val="28"/>
          <w:szCs w:val="28"/>
        </w:rPr>
        <w:t>Ban Tổ chức Tỉnh uỷ p</w:t>
      </w:r>
      <w:r w:rsidR="00B95418" w:rsidRPr="00877D24">
        <w:rPr>
          <w:sz w:val="28"/>
          <w:szCs w:val="28"/>
        </w:rPr>
        <w:t xml:space="preserve">hối hợp Văn phòng Tỉnh ủy, Viettel Hậu Giang tổ chức các lớp tập huấn </w:t>
      </w:r>
      <w:r w:rsidR="00A879A7" w:rsidRPr="00877D24">
        <w:rPr>
          <w:sz w:val="28"/>
          <w:szCs w:val="28"/>
        </w:rPr>
        <w:t xml:space="preserve">theo hình thức trực tiếp và trực tuyến đối với </w:t>
      </w:r>
      <w:r w:rsidRPr="00877D24">
        <w:rPr>
          <w:iCs/>
          <w:sz w:val="28"/>
          <w:szCs w:val="28"/>
        </w:rPr>
        <w:t>các đồng chí là</w:t>
      </w:r>
      <w:r w:rsidR="00970FAD" w:rsidRPr="00877D24">
        <w:rPr>
          <w:iCs/>
          <w:sz w:val="28"/>
          <w:szCs w:val="28"/>
        </w:rPr>
        <w:t xml:space="preserve"> </w:t>
      </w:r>
      <w:r w:rsidRPr="00877D24">
        <w:rPr>
          <w:iCs/>
          <w:sz w:val="28"/>
          <w:szCs w:val="28"/>
        </w:rPr>
        <w:t xml:space="preserve">bí thư, phó bí thư chi bộ trực thuộc; bí thư, phó bí thư </w:t>
      </w:r>
      <w:r w:rsidR="00970FAD" w:rsidRPr="00877D24">
        <w:rPr>
          <w:iCs/>
          <w:sz w:val="28"/>
          <w:szCs w:val="28"/>
        </w:rPr>
        <w:t>đ</w:t>
      </w:r>
      <w:r w:rsidRPr="00877D24">
        <w:rPr>
          <w:iCs/>
          <w:sz w:val="28"/>
          <w:szCs w:val="28"/>
        </w:rPr>
        <w:t>ảng ủy cơ sở và đồng chí phụ trách công tác tổ chức đảng ủy</w:t>
      </w:r>
      <w:r w:rsidR="00970FAD" w:rsidRPr="00877D24">
        <w:rPr>
          <w:iCs/>
          <w:sz w:val="28"/>
          <w:szCs w:val="28"/>
        </w:rPr>
        <w:t xml:space="preserve"> cơ sở</w:t>
      </w:r>
      <w:r w:rsidR="00B95418" w:rsidRPr="00877D24">
        <w:rPr>
          <w:iCs/>
          <w:sz w:val="28"/>
          <w:szCs w:val="28"/>
        </w:rPr>
        <w:t>.</w:t>
      </w:r>
    </w:p>
    <w:p w14:paraId="777C3F91" w14:textId="77777777" w:rsidR="00FB2665" w:rsidRPr="00877D24" w:rsidRDefault="0041153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sz w:val="28"/>
          <w:szCs w:val="28"/>
        </w:rPr>
      </w:pPr>
      <w:r w:rsidRPr="00877D24">
        <w:rPr>
          <w:sz w:val="28"/>
          <w:szCs w:val="28"/>
        </w:rPr>
        <w:t>(4)</w:t>
      </w:r>
      <w:r w:rsidR="00FB2665" w:rsidRPr="00877D24">
        <w:rPr>
          <w:sz w:val="28"/>
          <w:szCs w:val="28"/>
        </w:rPr>
        <w:t xml:space="preserve"> Viettel Hậu Giang tăng cường công tác bảo mật thông tin đối với dữ liệu của STĐVĐT, đảm bảo tính xác thực của tài khoản gắn với việc phối hợp phân quyền của từng đối tượng sử dụng theo Quy chế số 22-QC/TU, ngày 22/11/2023 của Ban Thường vụ Tỉnh ủy Hậu Giang về </w:t>
      </w:r>
      <w:r w:rsidR="00FB2665" w:rsidRPr="00877D24">
        <w:rPr>
          <w:i/>
          <w:sz w:val="28"/>
          <w:szCs w:val="28"/>
        </w:rPr>
        <w:t>“Quản lý, vận hành ứng dụng Sổ tay đảng viên điện tử Đảng bộ tỉnh Hậu Giang”</w:t>
      </w:r>
      <w:r w:rsidR="00FB2665" w:rsidRPr="00877D24">
        <w:rPr>
          <w:sz w:val="28"/>
          <w:szCs w:val="28"/>
        </w:rPr>
        <w:t>.</w:t>
      </w:r>
    </w:p>
    <w:p w14:paraId="749F8573" w14:textId="00C2BE3B" w:rsidR="009B79E1" w:rsidRPr="00877D24" w:rsidRDefault="009B79E1"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i/>
          <w:sz w:val="28"/>
          <w:szCs w:val="28"/>
        </w:rPr>
      </w:pPr>
      <w:r w:rsidRPr="00877D24">
        <w:rPr>
          <w:sz w:val="28"/>
          <w:szCs w:val="28"/>
        </w:rPr>
        <w:t>(</w:t>
      </w:r>
      <w:r w:rsidR="00411533" w:rsidRPr="00877D24">
        <w:rPr>
          <w:sz w:val="28"/>
          <w:szCs w:val="28"/>
        </w:rPr>
        <w:t>5</w:t>
      </w:r>
      <w:r w:rsidRPr="00877D24">
        <w:rPr>
          <w:sz w:val="28"/>
          <w:szCs w:val="28"/>
        </w:rPr>
        <w:t xml:space="preserve">) </w:t>
      </w:r>
      <w:r w:rsidR="00146AA3" w:rsidRPr="00877D24">
        <w:rPr>
          <w:sz w:val="28"/>
          <w:szCs w:val="28"/>
        </w:rPr>
        <w:t xml:space="preserve">Báo cáo </w:t>
      </w:r>
      <w:r w:rsidR="000F5E81" w:rsidRPr="00877D24">
        <w:rPr>
          <w:sz w:val="28"/>
          <w:szCs w:val="28"/>
        </w:rPr>
        <w:t xml:space="preserve">Thường trực Tỉnh ủy, </w:t>
      </w:r>
      <w:r w:rsidR="00146AA3" w:rsidRPr="00877D24">
        <w:rPr>
          <w:sz w:val="28"/>
          <w:szCs w:val="28"/>
        </w:rPr>
        <w:t>B</w:t>
      </w:r>
      <w:r w:rsidRPr="00877D24">
        <w:rPr>
          <w:sz w:val="28"/>
          <w:szCs w:val="28"/>
        </w:rPr>
        <w:t xml:space="preserve">an Thường vụ Tỉnh uỷ </w:t>
      </w:r>
      <w:r w:rsidR="00146AA3" w:rsidRPr="00877D24">
        <w:rPr>
          <w:sz w:val="28"/>
          <w:szCs w:val="28"/>
        </w:rPr>
        <w:t xml:space="preserve">kết quả </w:t>
      </w:r>
      <w:r w:rsidR="00801454" w:rsidRPr="00877D24">
        <w:rPr>
          <w:sz w:val="28"/>
          <w:szCs w:val="28"/>
        </w:rPr>
        <w:t>sơ kết</w:t>
      </w:r>
      <w:r w:rsidR="00146AA3" w:rsidRPr="00877D24">
        <w:rPr>
          <w:sz w:val="28"/>
          <w:szCs w:val="28"/>
        </w:rPr>
        <w:t xml:space="preserve"> </w:t>
      </w:r>
      <w:r w:rsidR="004578D4" w:rsidRPr="00877D24">
        <w:rPr>
          <w:sz w:val="28"/>
          <w:szCs w:val="28"/>
        </w:rPr>
        <w:t>05</w:t>
      </w:r>
      <w:r w:rsidR="00146AA3" w:rsidRPr="00877D24">
        <w:rPr>
          <w:sz w:val="28"/>
          <w:szCs w:val="28"/>
        </w:rPr>
        <w:t xml:space="preserve"> tháng thực hiện thí điểm và có chủ trương</w:t>
      </w:r>
      <w:r w:rsidR="00801454" w:rsidRPr="00877D24">
        <w:rPr>
          <w:sz w:val="28"/>
          <w:szCs w:val="28"/>
        </w:rPr>
        <w:t xml:space="preserve"> </w:t>
      </w:r>
      <w:r w:rsidRPr="00877D24">
        <w:rPr>
          <w:sz w:val="28"/>
          <w:szCs w:val="28"/>
        </w:rPr>
        <w:t xml:space="preserve">triển khai STĐVĐT </w:t>
      </w:r>
      <w:r w:rsidR="00105176" w:rsidRPr="00877D24">
        <w:rPr>
          <w:sz w:val="28"/>
          <w:szCs w:val="28"/>
        </w:rPr>
        <w:t xml:space="preserve">đối với </w:t>
      </w:r>
      <w:r w:rsidR="00E50C65" w:rsidRPr="00877D24">
        <w:rPr>
          <w:sz w:val="28"/>
          <w:szCs w:val="28"/>
        </w:rPr>
        <w:t xml:space="preserve">tất cả </w:t>
      </w:r>
      <w:r w:rsidR="00105176" w:rsidRPr="00877D24">
        <w:rPr>
          <w:sz w:val="28"/>
          <w:szCs w:val="28"/>
        </w:rPr>
        <w:t xml:space="preserve">các </w:t>
      </w:r>
      <w:r w:rsidR="00E50C65" w:rsidRPr="00877D24">
        <w:rPr>
          <w:sz w:val="28"/>
          <w:szCs w:val="28"/>
        </w:rPr>
        <w:t xml:space="preserve">chi, đảng bộ thuộc các </w:t>
      </w:r>
      <w:r w:rsidR="00105176" w:rsidRPr="00877D24">
        <w:rPr>
          <w:sz w:val="28"/>
          <w:szCs w:val="28"/>
        </w:rPr>
        <w:t>huyện, thị, thành ủy</w:t>
      </w:r>
      <w:r w:rsidR="00E50C65" w:rsidRPr="00877D24">
        <w:rPr>
          <w:sz w:val="28"/>
          <w:szCs w:val="28"/>
        </w:rPr>
        <w:t xml:space="preserve">, Đảng ủy Khối các cơ quan và doanh nghiệp tỉnh </w:t>
      </w:r>
      <w:r w:rsidR="00E50C65" w:rsidRPr="00877D24">
        <w:rPr>
          <w:i/>
          <w:iCs/>
          <w:sz w:val="28"/>
          <w:szCs w:val="28"/>
        </w:rPr>
        <w:t>(không bao gồm đảng viên thuộc lực lượng vũ trang)</w:t>
      </w:r>
      <w:r w:rsidRPr="00877D24">
        <w:rPr>
          <w:i/>
          <w:sz w:val="28"/>
          <w:szCs w:val="28"/>
        </w:rPr>
        <w:t>.</w:t>
      </w:r>
    </w:p>
    <w:p w14:paraId="03B0F002" w14:textId="1430D2B6" w:rsidR="009F6583" w:rsidRPr="00877D24" w:rsidRDefault="009F6583" w:rsidP="00877D24">
      <w:pPr>
        <w:pStyle w:val="NormalWeb"/>
        <w:pBdr>
          <w:top w:val="dotted" w:sz="4" w:space="1" w:color="FFFFFF"/>
          <w:left w:val="dotted" w:sz="4" w:space="0" w:color="FFFFFF"/>
          <w:bottom w:val="dotted" w:sz="4" w:space="12" w:color="FFFFFF"/>
          <w:right w:val="dotted" w:sz="4" w:space="0" w:color="FFFFFF"/>
        </w:pBdr>
        <w:shd w:val="clear" w:color="auto" w:fill="FFFFFF"/>
        <w:spacing w:before="120" w:beforeAutospacing="0" w:after="0" w:afterAutospacing="0" w:line="360" w:lineRule="exact"/>
        <w:ind w:firstLine="567"/>
        <w:rPr>
          <w:i/>
          <w:sz w:val="28"/>
          <w:szCs w:val="28"/>
        </w:rPr>
      </w:pPr>
      <w:r w:rsidRPr="00877D24">
        <w:rPr>
          <w:iCs/>
          <w:sz w:val="28"/>
          <w:szCs w:val="28"/>
        </w:rPr>
        <w:t>Trên đây là báo cáo sơ kết 0</w:t>
      </w:r>
      <w:r w:rsidR="004140BF" w:rsidRPr="00877D24">
        <w:rPr>
          <w:iCs/>
          <w:sz w:val="28"/>
          <w:szCs w:val="28"/>
        </w:rPr>
        <w:t>5</w:t>
      </w:r>
      <w:r w:rsidRPr="00877D24">
        <w:rPr>
          <w:iCs/>
          <w:sz w:val="28"/>
          <w:szCs w:val="28"/>
        </w:rPr>
        <w:t xml:space="preserve"> tháng sử dụng thí điểm</w:t>
      </w:r>
      <w:r w:rsidRPr="00877D24">
        <w:rPr>
          <w:i/>
          <w:sz w:val="28"/>
          <w:szCs w:val="28"/>
        </w:rPr>
        <w:t xml:space="preserve"> </w:t>
      </w:r>
      <w:r w:rsidRPr="00877D24">
        <w:rPr>
          <w:sz w:val="28"/>
          <w:szCs w:val="28"/>
        </w:rPr>
        <w:t>STĐVĐT Đảng bộ tỉnh Hậu Giang.</w:t>
      </w:r>
    </w:p>
    <w:tbl>
      <w:tblPr>
        <w:tblW w:w="4937" w:type="pct"/>
        <w:tblInd w:w="108" w:type="dxa"/>
        <w:tblLook w:val="01E0" w:firstRow="1" w:lastRow="1" w:firstColumn="1" w:lastColumn="1" w:noHBand="0" w:noVBand="0"/>
      </w:tblPr>
      <w:tblGrid>
        <w:gridCol w:w="4711"/>
        <w:gridCol w:w="4526"/>
      </w:tblGrid>
      <w:tr w:rsidR="0051690E" w:rsidRPr="00C56F7D" w14:paraId="2476F965" w14:textId="77777777" w:rsidTr="00293637">
        <w:trPr>
          <w:trHeight w:val="1937"/>
        </w:trPr>
        <w:tc>
          <w:tcPr>
            <w:tcW w:w="2550" w:type="pct"/>
            <w:shd w:val="clear" w:color="auto" w:fill="auto"/>
          </w:tcPr>
          <w:p w14:paraId="00EDA721" w14:textId="77777777" w:rsidR="0051690E" w:rsidRPr="00C56F7D" w:rsidRDefault="0051690E" w:rsidP="00F75CC0">
            <w:pPr>
              <w:rPr>
                <w:rFonts w:ascii="Times New Roman" w:hAnsi="Times New Roman"/>
                <w:sz w:val="30"/>
                <w:szCs w:val="24"/>
              </w:rPr>
            </w:pPr>
            <w:r w:rsidRPr="00C56F7D">
              <w:rPr>
                <w:rFonts w:ascii="Times New Roman" w:hAnsi="Times New Roman"/>
                <w:sz w:val="28"/>
                <w:szCs w:val="24"/>
              </w:rPr>
              <w:t xml:space="preserve"> </w:t>
            </w:r>
            <w:r w:rsidRPr="00C56F7D">
              <w:rPr>
                <w:rFonts w:ascii="Times New Roman" w:hAnsi="Times New Roman"/>
                <w:sz w:val="28"/>
                <w:szCs w:val="24"/>
                <w:u w:val="single"/>
              </w:rPr>
              <w:t>Nơi nhận</w:t>
            </w:r>
            <w:r w:rsidRPr="00C56F7D">
              <w:rPr>
                <w:rFonts w:ascii="Times New Roman" w:hAnsi="Times New Roman"/>
                <w:sz w:val="30"/>
                <w:szCs w:val="24"/>
              </w:rPr>
              <w:t xml:space="preserve">: </w:t>
            </w:r>
          </w:p>
          <w:p w14:paraId="383140A8" w14:textId="77777777" w:rsidR="00B118A8" w:rsidRPr="00C56F7D" w:rsidRDefault="00B118A8" w:rsidP="00F75CC0">
            <w:pPr>
              <w:rPr>
                <w:rFonts w:ascii="Times New Roman" w:hAnsi="Times New Roman"/>
                <w:sz w:val="24"/>
                <w:szCs w:val="24"/>
              </w:rPr>
            </w:pPr>
            <w:r w:rsidRPr="00C56F7D">
              <w:rPr>
                <w:rFonts w:ascii="Times New Roman" w:hAnsi="Times New Roman"/>
                <w:sz w:val="24"/>
                <w:szCs w:val="24"/>
              </w:rPr>
              <w:t>- Thường trực Tỉnh ủy,</w:t>
            </w:r>
          </w:p>
          <w:p w14:paraId="548A3231" w14:textId="77777777" w:rsidR="007C0B38" w:rsidRPr="00C56F7D" w:rsidRDefault="0051690E" w:rsidP="00F75CC0">
            <w:pPr>
              <w:rPr>
                <w:rFonts w:ascii="Times New Roman" w:hAnsi="Times New Roman"/>
                <w:sz w:val="24"/>
                <w:szCs w:val="24"/>
              </w:rPr>
            </w:pPr>
            <w:r w:rsidRPr="00C56F7D">
              <w:rPr>
                <w:rFonts w:ascii="Times New Roman" w:hAnsi="Times New Roman"/>
                <w:sz w:val="24"/>
                <w:szCs w:val="24"/>
              </w:rPr>
              <w:t xml:space="preserve">- </w:t>
            </w:r>
            <w:r w:rsidR="007C0B38" w:rsidRPr="00C56F7D">
              <w:rPr>
                <w:rFonts w:ascii="Times New Roman" w:hAnsi="Times New Roman"/>
                <w:sz w:val="24"/>
                <w:szCs w:val="24"/>
              </w:rPr>
              <w:t>Các cơ quan tham mưu giúp việc Tỉnh ủy,</w:t>
            </w:r>
          </w:p>
          <w:p w14:paraId="54B459D7" w14:textId="77777777" w:rsidR="0051690E" w:rsidRPr="00C56F7D" w:rsidRDefault="007C0B38" w:rsidP="00F75CC0">
            <w:pPr>
              <w:rPr>
                <w:rFonts w:ascii="Times New Roman" w:hAnsi="Times New Roman"/>
                <w:sz w:val="24"/>
                <w:szCs w:val="24"/>
              </w:rPr>
            </w:pPr>
            <w:r w:rsidRPr="00C56F7D">
              <w:rPr>
                <w:rFonts w:ascii="Times New Roman" w:hAnsi="Times New Roman"/>
                <w:sz w:val="24"/>
                <w:szCs w:val="24"/>
              </w:rPr>
              <w:t xml:space="preserve">- Thành viên </w:t>
            </w:r>
            <w:r w:rsidR="0051690E" w:rsidRPr="00C56F7D">
              <w:rPr>
                <w:rFonts w:ascii="Times New Roman" w:hAnsi="Times New Roman"/>
                <w:sz w:val="24"/>
                <w:szCs w:val="24"/>
              </w:rPr>
              <w:t>Ban Chỉ đạo 1929,</w:t>
            </w:r>
          </w:p>
          <w:p w14:paraId="25E7775B" w14:textId="77777777" w:rsidR="007C0B38" w:rsidRPr="00C56F7D" w:rsidRDefault="007C0B38" w:rsidP="00F75CC0">
            <w:pPr>
              <w:rPr>
                <w:rFonts w:ascii="Times New Roman" w:hAnsi="Times New Roman"/>
                <w:sz w:val="24"/>
                <w:szCs w:val="24"/>
              </w:rPr>
            </w:pPr>
            <w:r w:rsidRPr="00C56F7D">
              <w:rPr>
                <w:rFonts w:ascii="Times New Roman" w:hAnsi="Times New Roman"/>
                <w:sz w:val="24"/>
                <w:szCs w:val="24"/>
              </w:rPr>
              <w:t>- Thành ủy Vị Thanh,</w:t>
            </w:r>
          </w:p>
          <w:p w14:paraId="3BDAA744" w14:textId="77777777" w:rsidR="007C0B38" w:rsidRPr="00C56F7D" w:rsidRDefault="007C0B38" w:rsidP="00F75CC0">
            <w:pPr>
              <w:rPr>
                <w:rFonts w:ascii="Times New Roman" w:hAnsi="Times New Roman"/>
                <w:sz w:val="24"/>
                <w:szCs w:val="24"/>
              </w:rPr>
            </w:pPr>
            <w:r w:rsidRPr="00C56F7D">
              <w:rPr>
                <w:rFonts w:ascii="Times New Roman" w:hAnsi="Times New Roman"/>
                <w:sz w:val="24"/>
                <w:szCs w:val="24"/>
              </w:rPr>
              <w:t xml:space="preserve">- Đảng ủy Khối các cơ quan </w:t>
            </w:r>
          </w:p>
          <w:p w14:paraId="4E4FA0F0" w14:textId="77777777" w:rsidR="007C0B38" w:rsidRPr="00C56F7D" w:rsidRDefault="007C0B38" w:rsidP="00F75CC0">
            <w:pPr>
              <w:rPr>
                <w:rFonts w:ascii="Times New Roman" w:hAnsi="Times New Roman"/>
                <w:sz w:val="24"/>
                <w:szCs w:val="24"/>
              </w:rPr>
            </w:pPr>
            <w:r w:rsidRPr="00C56F7D">
              <w:rPr>
                <w:rFonts w:ascii="Times New Roman" w:hAnsi="Times New Roman"/>
                <w:sz w:val="24"/>
                <w:szCs w:val="24"/>
              </w:rPr>
              <w:t>và doanh nghiệp tỉnh,</w:t>
            </w:r>
          </w:p>
          <w:p w14:paraId="5FDDEABB" w14:textId="77777777" w:rsidR="00E076C7" w:rsidRPr="00C56F7D" w:rsidRDefault="00E076C7" w:rsidP="00F75CC0">
            <w:pPr>
              <w:rPr>
                <w:rFonts w:ascii="Times New Roman" w:hAnsi="Times New Roman"/>
                <w:sz w:val="24"/>
                <w:szCs w:val="24"/>
              </w:rPr>
            </w:pPr>
            <w:r w:rsidRPr="00C56F7D">
              <w:rPr>
                <w:rFonts w:ascii="Times New Roman" w:hAnsi="Times New Roman"/>
                <w:sz w:val="24"/>
                <w:szCs w:val="24"/>
              </w:rPr>
              <w:t>- Viettel Hậu Giang,</w:t>
            </w:r>
          </w:p>
          <w:p w14:paraId="5F82F614" w14:textId="77777777" w:rsidR="0051690E" w:rsidRPr="00C56F7D" w:rsidRDefault="0051690E" w:rsidP="0051690E">
            <w:pPr>
              <w:rPr>
                <w:rFonts w:ascii="Times New Roman" w:hAnsi="Times New Roman"/>
                <w:sz w:val="24"/>
                <w:szCs w:val="24"/>
              </w:rPr>
            </w:pPr>
            <w:r w:rsidRPr="00C56F7D">
              <w:rPr>
                <w:rFonts w:ascii="Times New Roman" w:hAnsi="Times New Roman"/>
                <w:sz w:val="24"/>
                <w:szCs w:val="24"/>
              </w:rPr>
              <w:t>- Lưu</w:t>
            </w:r>
            <w:r w:rsidR="000E27C4" w:rsidRPr="00C56F7D">
              <w:rPr>
                <w:rFonts w:ascii="Times New Roman" w:hAnsi="Times New Roman"/>
                <w:sz w:val="24"/>
                <w:szCs w:val="24"/>
              </w:rPr>
              <w:t xml:space="preserve"> BCĐ</w:t>
            </w:r>
            <w:r w:rsidRPr="00C56F7D">
              <w:rPr>
                <w:rFonts w:ascii="Times New Roman" w:hAnsi="Times New Roman"/>
                <w:sz w:val="24"/>
                <w:szCs w:val="24"/>
              </w:rPr>
              <w:t>.</w:t>
            </w:r>
          </w:p>
        </w:tc>
        <w:tc>
          <w:tcPr>
            <w:tcW w:w="2450" w:type="pct"/>
            <w:shd w:val="clear" w:color="auto" w:fill="auto"/>
          </w:tcPr>
          <w:p w14:paraId="3E27378E" w14:textId="77777777" w:rsidR="00A439D3" w:rsidRPr="00C56F7D" w:rsidRDefault="00A439D3" w:rsidP="00F75CC0">
            <w:pPr>
              <w:jc w:val="center"/>
              <w:rPr>
                <w:rFonts w:ascii="Times New Roman" w:hAnsi="Times New Roman"/>
                <w:b/>
                <w:sz w:val="30"/>
              </w:rPr>
            </w:pPr>
            <w:r w:rsidRPr="00C56F7D">
              <w:rPr>
                <w:rFonts w:ascii="Times New Roman" w:hAnsi="Times New Roman"/>
                <w:b/>
                <w:sz w:val="30"/>
              </w:rPr>
              <w:t>PHÓ BÍ THƯ</w:t>
            </w:r>
          </w:p>
          <w:p w14:paraId="018B17B5" w14:textId="77777777" w:rsidR="00A439D3" w:rsidRPr="00C56F7D" w:rsidRDefault="00A439D3" w:rsidP="00F75CC0">
            <w:pPr>
              <w:jc w:val="center"/>
              <w:rPr>
                <w:rFonts w:ascii="Times New Roman" w:hAnsi="Times New Roman"/>
                <w:bCs/>
                <w:sz w:val="30"/>
              </w:rPr>
            </w:pPr>
            <w:r w:rsidRPr="00C56F7D">
              <w:rPr>
                <w:rFonts w:ascii="Times New Roman" w:hAnsi="Times New Roman"/>
                <w:bCs/>
                <w:sz w:val="30"/>
              </w:rPr>
              <w:t>kiêm</w:t>
            </w:r>
          </w:p>
          <w:p w14:paraId="50193B6B" w14:textId="77777777" w:rsidR="0051690E" w:rsidRPr="00C56F7D" w:rsidRDefault="0051690E" w:rsidP="00F75CC0">
            <w:pPr>
              <w:jc w:val="center"/>
              <w:rPr>
                <w:rFonts w:ascii="Times New Roman" w:hAnsi="Times New Roman"/>
                <w:b/>
                <w:sz w:val="30"/>
              </w:rPr>
            </w:pPr>
            <w:r w:rsidRPr="00C56F7D">
              <w:rPr>
                <w:rFonts w:ascii="Times New Roman" w:hAnsi="Times New Roman"/>
                <w:b/>
                <w:sz w:val="30"/>
              </w:rPr>
              <w:t>TRƯỞNG BAN</w:t>
            </w:r>
            <w:r w:rsidR="00A439D3" w:rsidRPr="00C56F7D">
              <w:rPr>
                <w:rFonts w:ascii="Times New Roman" w:hAnsi="Times New Roman"/>
                <w:b/>
                <w:sz w:val="30"/>
              </w:rPr>
              <w:t xml:space="preserve"> CHỈ ĐẠO</w:t>
            </w:r>
          </w:p>
          <w:p w14:paraId="73094858" w14:textId="77777777" w:rsidR="0051690E" w:rsidRPr="00C56F7D" w:rsidRDefault="0051690E" w:rsidP="00F75CC0">
            <w:pPr>
              <w:jc w:val="center"/>
              <w:rPr>
                <w:rFonts w:ascii="Times New Roman" w:hAnsi="Times New Roman"/>
              </w:rPr>
            </w:pPr>
          </w:p>
          <w:p w14:paraId="4629406B" w14:textId="77777777" w:rsidR="0051690E" w:rsidRPr="00C56F7D" w:rsidRDefault="0051690E" w:rsidP="00F75CC0">
            <w:pPr>
              <w:jc w:val="center"/>
              <w:rPr>
                <w:rFonts w:ascii="Times New Roman" w:hAnsi="Times New Roman"/>
                <w:b/>
              </w:rPr>
            </w:pPr>
          </w:p>
          <w:p w14:paraId="37992ACE" w14:textId="77777777" w:rsidR="0051690E" w:rsidRPr="00C56F7D" w:rsidRDefault="0051690E" w:rsidP="00F75CC0">
            <w:pPr>
              <w:jc w:val="center"/>
              <w:rPr>
                <w:rFonts w:ascii="Times New Roman" w:hAnsi="Times New Roman"/>
                <w:i/>
              </w:rPr>
            </w:pPr>
          </w:p>
          <w:p w14:paraId="0A0BE3D3" w14:textId="77777777" w:rsidR="0051690E" w:rsidRPr="00C56F7D" w:rsidRDefault="0051690E" w:rsidP="00F75CC0">
            <w:pPr>
              <w:jc w:val="center"/>
              <w:rPr>
                <w:rFonts w:ascii="Times New Roman" w:hAnsi="Times New Roman"/>
                <w:i/>
              </w:rPr>
            </w:pPr>
          </w:p>
          <w:p w14:paraId="052FD7F8" w14:textId="77777777" w:rsidR="0051690E" w:rsidRPr="00C56F7D" w:rsidRDefault="0051690E" w:rsidP="00F75CC0">
            <w:pPr>
              <w:jc w:val="center"/>
              <w:rPr>
                <w:rFonts w:ascii="Times New Roman" w:hAnsi="Times New Roman"/>
                <w:b/>
              </w:rPr>
            </w:pPr>
          </w:p>
          <w:p w14:paraId="177CEF0E" w14:textId="77777777" w:rsidR="0051690E" w:rsidRPr="00C56F7D" w:rsidRDefault="0051690E" w:rsidP="00F75CC0">
            <w:pPr>
              <w:jc w:val="center"/>
              <w:rPr>
                <w:rFonts w:ascii="Times New Roman" w:hAnsi="Times New Roman"/>
                <w:b/>
              </w:rPr>
            </w:pPr>
          </w:p>
          <w:p w14:paraId="2EEBBB23" w14:textId="77777777" w:rsidR="0051690E" w:rsidRPr="00C56F7D" w:rsidRDefault="00A439D3" w:rsidP="00F75CC0">
            <w:pPr>
              <w:jc w:val="center"/>
              <w:rPr>
                <w:rFonts w:ascii="Times New Roman" w:hAnsi="Times New Roman"/>
                <w:b/>
                <w:sz w:val="30"/>
                <w:szCs w:val="30"/>
              </w:rPr>
            </w:pPr>
            <w:r w:rsidRPr="00C56F7D">
              <w:rPr>
                <w:rFonts w:ascii="Times New Roman" w:hAnsi="Times New Roman"/>
                <w:b/>
                <w:sz w:val="30"/>
                <w:szCs w:val="30"/>
              </w:rPr>
              <w:t>Trần Văn Huyến</w:t>
            </w:r>
          </w:p>
        </w:tc>
      </w:tr>
    </w:tbl>
    <w:p w14:paraId="034A5CB4" w14:textId="77777777" w:rsidR="00DA5B97" w:rsidRPr="00C56F7D" w:rsidRDefault="00DA5B97" w:rsidP="00DA5B97">
      <w:pPr>
        <w:pStyle w:val="NormalWeb"/>
        <w:pBdr>
          <w:top w:val="dotted" w:sz="4" w:space="1" w:color="FFFFFF"/>
          <w:left w:val="dotted" w:sz="4" w:space="0" w:color="FFFFFF"/>
          <w:bottom w:val="dotted" w:sz="4" w:space="12" w:color="FFFFFF"/>
          <w:right w:val="dotted" w:sz="4" w:space="0" w:color="FFFFFF"/>
        </w:pBdr>
        <w:shd w:val="clear" w:color="auto" w:fill="FFFFFF"/>
        <w:spacing w:before="120" w:after="120"/>
        <w:ind w:firstLine="567"/>
        <w:rPr>
          <w:sz w:val="30"/>
          <w:szCs w:val="30"/>
          <w:lang w:val="it-IT"/>
        </w:rPr>
      </w:pPr>
    </w:p>
    <w:sectPr w:rsidR="00DA5B97" w:rsidRPr="00C56F7D" w:rsidSect="004C762D">
      <w:headerReference w:type="default" r:id="rId8"/>
      <w:headerReference w:type="first" r:id="rId9"/>
      <w:pgSz w:w="11907" w:h="16840" w:code="9"/>
      <w:pgMar w:top="1134" w:right="851" w:bottom="1134"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6AFB" w14:textId="77777777" w:rsidR="00B03C7E" w:rsidRDefault="00B03C7E" w:rsidP="00F53401">
      <w:r>
        <w:separator/>
      </w:r>
    </w:p>
  </w:endnote>
  <w:endnote w:type="continuationSeparator" w:id="0">
    <w:p w14:paraId="2DF9FD78" w14:textId="77777777" w:rsidR="00B03C7E" w:rsidRDefault="00B03C7E" w:rsidP="00F5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556B" w14:textId="77777777" w:rsidR="00B03C7E" w:rsidRDefault="00B03C7E" w:rsidP="00F53401">
      <w:r>
        <w:separator/>
      </w:r>
    </w:p>
  </w:footnote>
  <w:footnote w:type="continuationSeparator" w:id="0">
    <w:p w14:paraId="009AD0BC" w14:textId="77777777" w:rsidR="00B03C7E" w:rsidRDefault="00B03C7E" w:rsidP="00F53401">
      <w:r>
        <w:continuationSeparator/>
      </w:r>
    </w:p>
  </w:footnote>
  <w:footnote w:id="1">
    <w:p w14:paraId="312F0DB3" w14:textId="77777777" w:rsidR="008B341A" w:rsidRPr="008B341A" w:rsidRDefault="008B341A" w:rsidP="002403E1">
      <w:pPr>
        <w:pStyle w:val="FootnoteText"/>
        <w:ind w:firstLine="567"/>
        <w:rPr>
          <w:rFonts w:ascii="Times New Roman" w:hAnsi="Times New Roman"/>
          <w:lang w:val="en-US"/>
        </w:rPr>
      </w:pPr>
      <w:r w:rsidRPr="002403E1">
        <w:rPr>
          <w:rStyle w:val="FootnoteReference"/>
          <w:rFonts w:ascii="Times New Roman" w:hAnsi="Times New Roman"/>
          <w:b/>
          <w:bCs/>
          <w:sz w:val="28"/>
          <w:szCs w:val="28"/>
        </w:rPr>
        <w:footnoteRef/>
      </w:r>
      <w:r w:rsidRPr="008B341A">
        <w:rPr>
          <w:rFonts w:ascii="Times New Roman" w:hAnsi="Times New Roman"/>
        </w:rPr>
        <w:t xml:space="preserve"> </w:t>
      </w:r>
      <w:r w:rsidR="00EF215B">
        <w:rPr>
          <w:rFonts w:ascii="Times New Roman" w:hAnsi="Times New Roman"/>
        </w:rPr>
        <w:t xml:space="preserve">Việc thực hiện thí điểm </w:t>
      </w:r>
      <w:r w:rsidR="00E04F15">
        <w:rPr>
          <w:rFonts w:ascii="Times New Roman" w:hAnsi="Times New Roman"/>
        </w:rPr>
        <w:t xml:space="preserve">được thực hiện đối với 08 đảng bộ cơ sở và 06 chi bộ cơ sở, cụ thể: </w:t>
      </w:r>
      <w:r w:rsidR="00EF215B" w:rsidRPr="001B3484">
        <w:rPr>
          <w:rFonts w:ascii="Times New Roman" w:hAnsi="Times New Roman"/>
        </w:rPr>
        <w:t>Đối với Đảng bộ Khối các cơ quan và doanh nghiệp tỉnh: (1) Đảng bộ Ban Tổ chức Tỉnh ủy (2) Đảng bộ Văn phòng Tỉnh ủy (3) Chi bộ Ban Tuyên giáo Tỉnh ủy (4) Đảng bộ Văn phòng Ủy ban nhân dân tỉnh (5) Đảng bộ Sở Thông tin và Truyền thông (6) Đảng bộ Bệnh viện đa khoa Hậu Giang (7) Đảng bộ Trường Cao đẳng cộng đồng Hậu Giang (8) Chi bộ Công ty cổ phần Bến xe tàu Hậu Giang. Đối với Đảng bộ thành phố Vị Thanh: (1) Đảng bộ phường I (2) Đảng bộ xã Vị Tân (3) Chi bộ Văn phòng Thành ủy (4) Chi bộ Ban Tổ chức Thành ủy (5) Chi bộ Ban Tuyên giáo Thành ủy (6) Chi bộ Văn phòng Hội đồng nhân dân và Ủy ban nhân dân thành phố.</w:t>
      </w:r>
    </w:p>
  </w:footnote>
  <w:footnote w:id="2">
    <w:p w14:paraId="752D5E39" w14:textId="77777777" w:rsidR="00D84803" w:rsidRPr="001B3484" w:rsidRDefault="00D84803" w:rsidP="00D84803">
      <w:pPr>
        <w:pStyle w:val="FootnoteText"/>
        <w:ind w:firstLine="567"/>
        <w:rPr>
          <w:rFonts w:ascii="Times New Roman" w:hAnsi="Times New Roman"/>
        </w:rPr>
      </w:pPr>
      <w:r w:rsidRPr="00087CA0">
        <w:rPr>
          <w:rStyle w:val="FootnoteReference"/>
          <w:rFonts w:ascii="Times New Roman" w:hAnsi="Times New Roman"/>
          <w:b/>
          <w:bCs/>
          <w:sz w:val="28"/>
          <w:szCs w:val="28"/>
        </w:rPr>
        <w:footnoteRef/>
      </w:r>
      <w:r w:rsidRPr="00087CA0">
        <w:rPr>
          <w:rFonts w:ascii="Times New Roman" w:hAnsi="Times New Roman"/>
          <w:sz w:val="28"/>
          <w:szCs w:val="28"/>
        </w:rPr>
        <w:t xml:space="preserve"> </w:t>
      </w:r>
      <w:r w:rsidRPr="001B3484">
        <w:rPr>
          <w:rFonts w:ascii="Times New Roman" w:hAnsi="Times New Roman"/>
        </w:rPr>
        <w:t>Tổng số có 56 đồng chí tham dự.</w:t>
      </w:r>
    </w:p>
  </w:footnote>
  <w:footnote w:id="3">
    <w:p w14:paraId="68849482" w14:textId="77777777" w:rsidR="00D84803" w:rsidRPr="00211D2D" w:rsidRDefault="00D84803" w:rsidP="00D84803">
      <w:pPr>
        <w:widowControl w:val="0"/>
        <w:pBdr>
          <w:top w:val="nil"/>
          <w:left w:val="nil"/>
          <w:bottom w:val="nil"/>
          <w:right w:val="nil"/>
          <w:between w:val="nil"/>
        </w:pBdr>
        <w:spacing w:before="120"/>
        <w:ind w:left="14" w:right="-5" w:firstLine="567"/>
      </w:pPr>
      <w:r w:rsidRPr="00087CA0">
        <w:rPr>
          <w:rStyle w:val="FootnoteReference"/>
          <w:rFonts w:ascii="Times New Roman" w:eastAsia="SimSun" w:hAnsi="Times New Roman"/>
          <w:b/>
          <w:bCs/>
          <w:sz w:val="28"/>
          <w:szCs w:val="28"/>
        </w:rPr>
        <w:footnoteRef/>
      </w:r>
      <w:r w:rsidRPr="00087CA0">
        <w:rPr>
          <w:rFonts w:ascii="Times New Roman" w:hAnsi="Times New Roman"/>
          <w:b/>
          <w:bCs/>
          <w:sz w:val="28"/>
          <w:szCs w:val="28"/>
        </w:rPr>
        <w:t xml:space="preserve"> </w:t>
      </w:r>
      <w:r w:rsidRPr="001B3484">
        <w:rPr>
          <w:rFonts w:ascii="Times New Roman" w:hAnsi="Times New Roman"/>
          <w:sz w:val="20"/>
          <w:szCs w:val="20"/>
        </w:rPr>
        <w:t>Đối với Đảng bộ Khối các cơ quan và doanh nghiệp tỉnh 5</w:t>
      </w:r>
      <w:r>
        <w:rPr>
          <w:rFonts w:ascii="Times New Roman" w:hAnsi="Times New Roman"/>
          <w:sz w:val="20"/>
          <w:szCs w:val="20"/>
        </w:rPr>
        <w:t>39</w:t>
      </w:r>
      <w:r w:rsidRPr="001B3484">
        <w:rPr>
          <w:rFonts w:ascii="Times New Roman" w:hAnsi="Times New Roman"/>
          <w:sz w:val="20"/>
          <w:szCs w:val="20"/>
        </w:rPr>
        <w:t>/5</w:t>
      </w:r>
      <w:r>
        <w:rPr>
          <w:rFonts w:ascii="Times New Roman" w:hAnsi="Times New Roman"/>
          <w:sz w:val="20"/>
          <w:szCs w:val="20"/>
        </w:rPr>
        <w:t>43</w:t>
      </w:r>
      <w:r w:rsidRPr="001B3484">
        <w:rPr>
          <w:rFonts w:ascii="Times New Roman" w:hAnsi="Times New Roman"/>
          <w:sz w:val="20"/>
          <w:szCs w:val="20"/>
        </w:rPr>
        <w:t xml:space="preserve"> đảng viên: (1) Đảng bộ Ban Tổ chức Tỉnh ủy (2) Đảng bộ Văn phòng Tỉnh ủy (3) Chi bộ Ban Tuyên giáo Tỉnh ủy (4) Đảng bộ Văn phòng Ủy ban nhân dân tỉnh (5) Đảng bộ Sở Thông tin và Truyền thông (6) Đảng bộ Bệnh viện đa khoa Hậu Giang (7) Đảng bộ Trường Cao đẳng cộng đồng Hậu Giang (8) Chi bộ Công ty cổ phần Bến xe tàu Hậu Giang. Đối với Đảng bộ thành phố Vị Thanh 6</w:t>
      </w:r>
      <w:r>
        <w:rPr>
          <w:rFonts w:ascii="Times New Roman" w:hAnsi="Times New Roman"/>
          <w:sz w:val="20"/>
          <w:szCs w:val="20"/>
        </w:rPr>
        <w:t>43</w:t>
      </w:r>
      <w:r w:rsidRPr="001B3484">
        <w:rPr>
          <w:rFonts w:ascii="Times New Roman" w:hAnsi="Times New Roman"/>
          <w:sz w:val="20"/>
          <w:szCs w:val="20"/>
        </w:rPr>
        <w:t>/</w:t>
      </w:r>
      <w:r>
        <w:rPr>
          <w:rFonts w:ascii="Times New Roman" w:hAnsi="Times New Roman"/>
          <w:sz w:val="20"/>
          <w:szCs w:val="20"/>
        </w:rPr>
        <w:t>698</w:t>
      </w:r>
      <w:r w:rsidRPr="001B3484">
        <w:rPr>
          <w:rFonts w:ascii="Times New Roman" w:hAnsi="Times New Roman"/>
          <w:sz w:val="20"/>
          <w:szCs w:val="20"/>
        </w:rPr>
        <w:t xml:space="preserve"> đảng viên: (1) Đảng bộ phường I (2) Đảng bộ xã Vị Tân (3) Chi bộ Văn phòng Thành ủy (4) Chi bộ Ban Tổ chức Thành ủy (5) Chi bộ Ban Tuyên giáo Thành ủy (6) Chi bộ Văn phòng Hội đồng nhân dân và Ủy ban nhân dân thành phố. Tổng số học viên tham dự tập huấn gần 200 người.</w:t>
      </w:r>
    </w:p>
  </w:footnote>
  <w:footnote w:id="4">
    <w:p w14:paraId="41423D55" w14:textId="67C0CF9C" w:rsidR="00964DC1" w:rsidRPr="00964DC1" w:rsidRDefault="00964DC1" w:rsidP="00A439D3">
      <w:pPr>
        <w:pStyle w:val="FootnoteText"/>
        <w:ind w:firstLine="567"/>
        <w:rPr>
          <w:rFonts w:ascii="Times New Roman" w:hAnsi="Times New Roman"/>
          <w:lang w:val="en-US"/>
        </w:rPr>
      </w:pPr>
      <w:r w:rsidRPr="00763E55">
        <w:rPr>
          <w:rStyle w:val="FootnoteReference"/>
          <w:rFonts w:ascii="Times New Roman" w:hAnsi="Times New Roman"/>
          <w:b/>
          <w:bCs/>
          <w:sz w:val="28"/>
          <w:szCs w:val="28"/>
        </w:rPr>
        <w:footnoteRef/>
      </w:r>
      <w:r w:rsidRPr="00763E55">
        <w:rPr>
          <w:rFonts w:ascii="Times New Roman" w:hAnsi="Times New Roman"/>
          <w:b/>
          <w:bCs/>
          <w:sz w:val="28"/>
          <w:szCs w:val="28"/>
        </w:rPr>
        <w:t xml:space="preserve"> </w:t>
      </w:r>
      <w:r w:rsidR="00772D17" w:rsidRPr="00772D17">
        <w:rPr>
          <w:rFonts w:ascii="Times New Roman" w:hAnsi="Times New Roman"/>
          <w:lang w:val="en-US"/>
        </w:rPr>
        <w:t>Các</w:t>
      </w:r>
      <w:r w:rsidR="00772D17">
        <w:rPr>
          <w:rFonts w:ascii="Times New Roman" w:hAnsi="Times New Roman"/>
          <w:b/>
          <w:bCs/>
          <w:sz w:val="28"/>
          <w:szCs w:val="28"/>
          <w:lang w:val="en-US"/>
        </w:rPr>
        <w:t xml:space="preserve"> </w:t>
      </w:r>
      <w:r w:rsidRPr="00964DC1">
        <w:rPr>
          <w:rFonts w:ascii="Times New Roman" w:hAnsi="Times New Roman"/>
          <w:lang w:val="en-US"/>
        </w:rPr>
        <w:t>Đảng bộ</w:t>
      </w:r>
      <w:r w:rsidR="00772D17">
        <w:rPr>
          <w:rFonts w:ascii="Times New Roman" w:hAnsi="Times New Roman"/>
          <w:lang w:val="en-US"/>
        </w:rPr>
        <w:t>:</w:t>
      </w:r>
      <w:r w:rsidRPr="00964DC1">
        <w:rPr>
          <w:rFonts w:ascii="Times New Roman" w:hAnsi="Times New Roman"/>
          <w:lang w:val="en-US"/>
        </w:rPr>
        <w:t xml:space="preserve"> </w:t>
      </w:r>
      <w:r w:rsidR="00772D17">
        <w:rPr>
          <w:rFonts w:ascii="Times New Roman" w:hAnsi="Times New Roman"/>
          <w:lang w:val="en-US"/>
        </w:rPr>
        <w:t>X</w:t>
      </w:r>
      <w:r w:rsidRPr="00964DC1">
        <w:rPr>
          <w:rFonts w:ascii="Times New Roman" w:hAnsi="Times New Roman"/>
          <w:lang w:val="en-US"/>
        </w:rPr>
        <w:t xml:space="preserve">ã Vị Tân, Phường I (TP Vị Thanh); Sở </w:t>
      </w:r>
      <w:r w:rsidR="00772D17">
        <w:rPr>
          <w:rFonts w:ascii="Times New Roman" w:hAnsi="Times New Roman"/>
          <w:lang w:val="en-US"/>
        </w:rPr>
        <w:t>Thông tin và Truyền thông</w:t>
      </w:r>
      <w:r w:rsidR="00DE4C96">
        <w:rPr>
          <w:rFonts w:ascii="Times New Roman" w:hAnsi="Times New Roman"/>
          <w:lang w:val="en-US"/>
        </w:rPr>
        <w:t xml:space="preserve">, </w:t>
      </w:r>
      <w:r w:rsidRPr="00964DC1">
        <w:rPr>
          <w:rFonts w:ascii="Times New Roman" w:hAnsi="Times New Roman"/>
          <w:lang w:val="en-US"/>
        </w:rPr>
        <w:t>Trường Cao đẳng cộng đồng</w:t>
      </w:r>
      <w:r w:rsidR="00DE4C96">
        <w:rPr>
          <w:rFonts w:ascii="Times New Roman" w:hAnsi="Times New Roman"/>
          <w:lang w:val="en-US"/>
        </w:rPr>
        <w:t xml:space="preserve"> Hậu Giang </w:t>
      </w:r>
      <w:r w:rsidRPr="00964DC1">
        <w:rPr>
          <w:rFonts w:ascii="Times New Roman" w:hAnsi="Times New Roman"/>
          <w:lang w:val="en-US"/>
        </w:rPr>
        <w:t>(Đảng ủy Khối các cơ quan và doanh nghiệp</w:t>
      </w:r>
      <w:r w:rsidR="00DE4C96">
        <w:rPr>
          <w:rFonts w:ascii="Times New Roman" w:hAnsi="Times New Roman"/>
          <w:lang w:val="en-US"/>
        </w:rPr>
        <w:t xml:space="preserve"> tỉnh)</w:t>
      </w:r>
      <w:r w:rsidRPr="00964DC1">
        <w:rPr>
          <w:rFonts w:ascii="Times New Roman" w:hAnsi="Times New Roman"/>
          <w:lang w:val="en-US"/>
        </w:rPr>
        <w:t>.</w:t>
      </w:r>
    </w:p>
  </w:footnote>
  <w:footnote w:id="5">
    <w:p w14:paraId="2537B442" w14:textId="77777777" w:rsidR="00EF62BA" w:rsidRPr="00EF62BA" w:rsidRDefault="00EF62BA" w:rsidP="00A439D3">
      <w:pPr>
        <w:pStyle w:val="FootnoteText"/>
        <w:ind w:firstLine="567"/>
        <w:rPr>
          <w:rFonts w:ascii="Times New Roman" w:hAnsi="Times New Roman"/>
          <w:lang w:val="en-US"/>
        </w:rPr>
      </w:pPr>
      <w:r w:rsidRPr="002707AC">
        <w:rPr>
          <w:rStyle w:val="FootnoteReference"/>
          <w:rFonts w:ascii="Times New Roman" w:hAnsi="Times New Roman"/>
          <w:b/>
          <w:bCs/>
          <w:sz w:val="28"/>
          <w:szCs w:val="28"/>
        </w:rPr>
        <w:footnoteRef/>
      </w:r>
      <w:r w:rsidRPr="002707AC">
        <w:rPr>
          <w:rFonts w:ascii="Times New Roman" w:hAnsi="Times New Roman"/>
          <w:b/>
          <w:bCs/>
          <w:sz w:val="28"/>
          <w:szCs w:val="28"/>
        </w:rPr>
        <w:t xml:space="preserve"> </w:t>
      </w:r>
      <w:r w:rsidRPr="00EF62BA">
        <w:rPr>
          <w:rFonts w:ascii="Times New Roman" w:hAnsi="Times New Roman"/>
          <w:lang w:val="en-US"/>
        </w:rPr>
        <w:t>Ngã Bảy: 21; Châu Thành A: 166; Phụng Hiệp: 95; thị xã Long Mỹ: 1.301; Vị Thủy: 1.290; huyện Long Mỹ: 356; Châu Thành: 1.119</w:t>
      </w:r>
    </w:p>
  </w:footnote>
  <w:footnote w:id="6">
    <w:p w14:paraId="36CF2E33" w14:textId="3A9A9505" w:rsidR="00FC77FF" w:rsidRPr="00FC77FF" w:rsidRDefault="00FC77FF" w:rsidP="00D85996">
      <w:pPr>
        <w:pStyle w:val="FootnoteText"/>
        <w:ind w:firstLine="567"/>
        <w:rPr>
          <w:lang w:val="en-US"/>
        </w:rPr>
      </w:pPr>
      <w:r w:rsidRPr="006D69BA">
        <w:rPr>
          <w:rStyle w:val="FootnoteReference"/>
          <w:rFonts w:ascii="Times New Roman" w:hAnsi="Times New Roman"/>
          <w:b/>
          <w:bCs/>
          <w:sz w:val="28"/>
          <w:szCs w:val="28"/>
        </w:rPr>
        <w:footnoteRef/>
      </w:r>
      <w:r>
        <w:t xml:space="preserve"> </w:t>
      </w:r>
      <w:r w:rsidRPr="006D69BA">
        <w:rPr>
          <w:rFonts w:ascii="Times New Roman" w:hAnsi="Times New Roman"/>
        </w:rPr>
        <w:t xml:space="preserve">Trang </w:t>
      </w:r>
      <w:r w:rsidR="00D85996" w:rsidRPr="006D69BA">
        <w:rPr>
          <w:rFonts w:ascii="Times New Roman" w:hAnsi="Times New Roman"/>
        </w:rPr>
        <w:t xml:space="preserve">Thông tin điện tử Tỉnh ủy </w:t>
      </w:r>
      <w:r w:rsidRPr="006D69BA">
        <w:rPr>
          <w:rFonts w:ascii="Times New Roman" w:hAnsi="Times New Roman"/>
        </w:rPr>
        <w:t xml:space="preserve">hiện đã </w:t>
      </w:r>
      <w:r w:rsidR="00053695" w:rsidRPr="006D69BA">
        <w:rPr>
          <w:rFonts w:ascii="Times New Roman" w:hAnsi="Times New Roman"/>
        </w:rPr>
        <w:t>cập nhật</w:t>
      </w:r>
      <w:r w:rsidRPr="006D69BA">
        <w:rPr>
          <w:rFonts w:ascii="Times New Roman" w:hAnsi="Times New Roman"/>
        </w:rPr>
        <w:t xml:space="preserve">: 20 Nghị quyết, </w:t>
      </w:r>
      <w:r w:rsidR="00D85996" w:rsidRPr="006D69BA">
        <w:rPr>
          <w:rFonts w:ascii="Times New Roman" w:hAnsi="Times New Roman"/>
        </w:rPr>
        <w:t xml:space="preserve">11 Kế hoạch, </w:t>
      </w:r>
      <w:r w:rsidR="00053695" w:rsidRPr="006D69BA">
        <w:rPr>
          <w:rFonts w:ascii="Times New Roman" w:hAnsi="Times New Roman"/>
        </w:rPr>
        <w:t xml:space="preserve">9 Đề án, </w:t>
      </w:r>
      <w:r w:rsidR="00D85996" w:rsidRPr="006D69BA">
        <w:rPr>
          <w:rFonts w:ascii="Times New Roman" w:hAnsi="Times New Roman"/>
        </w:rPr>
        <w:t>8 Chỉ thị, 8 Chương trình và nhiều văn bản chỉ đạo, điều hành của Tỉnh ủy.</w:t>
      </w:r>
    </w:p>
  </w:footnote>
  <w:footnote w:id="7">
    <w:p w14:paraId="0D856D91" w14:textId="7810D5CF" w:rsidR="001C140D" w:rsidRPr="001C140D" w:rsidRDefault="001C140D" w:rsidP="001C140D">
      <w:pPr>
        <w:pStyle w:val="FootnoteText"/>
        <w:ind w:firstLine="567"/>
        <w:rPr>
          <w:rFonts w:ascii="Times New Roman" w:hAnsi="Times New Roman"/>
          <w:lang w:val="en-US"/>
        </w:rPr>
      </w:pPr>
      <w:r w:rsidRPr="001C140D">
        <w:rPr>
          <w:rStyle w:val="FootnoteReference"/>
          <w:rFonts w:ascii="Times New Roman" w:hAnsi="Times New Roman"/>
          <w:b/>
          <w:bCs/>
          <w:sz w:val="28"/>
          <w:szCs w:val="28"/>
        </w:rPr>
        <w:footnoteRef/>
      </w:r>
      <w:r w:rsidRPr="001C140D">
        <w:rPr>
          <w:rFonts w:ascii="Times New Roman" w:hAnsi="Times New Roman"/>
        </w:rPr>
        <w:t xml:space="preserve"> </w:t>
      </w:r>
      <w:r>
        <w:rPr>
          <w:rFonts w:ascii="Times New Roman" w:hAnsi="Times New Roman"/>
          <w:bCs/>
          <w:iCs/>
          <w:lang w:val="en-US"/>
        </w:rPr>
        <w:t>V</w:t>
      </w:r>
      <w:r w:rsidRPr="001C140D">
        <w:rPr>
          <w:rFonts w:ascii="Times New Roman" w:hAnsi="Times New Roman"/>
          <w:bCs/>
          <w:iCs/>
        </w:rPr>
        <w:t>í dụ: một văn bản được đồng chi Bí thư Đảng ủy tải lên ứng dụng để họp Ban Chấp hành Đảng bộ và văn bản đó cũng phục vụ cho họp chi bộ thì Bí thư các chi bộ trực thuộc phải thực hiện thao tác tải các văn bản đó từ cuộc họp Ban Chấp hành cập nhật vào cuộc họp Chi bộ gây mất thời gian trong quá trình triển khai các văn bản.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06D2" w14:textId="77777777" w:rsidR="006D02C9" w:rsidRPr="000E27C4" w:rsidRDefault="006D02C9">
    <w:pPr>
      <w:pStyle w:val="Header"/>
      <w:jc w:val="center"/>
      <w:rPr>
        <w:rFonts w:ascii="Times New Roman" w:hAnsi="Times New Roman"/>
        <w:sz w:val="30"/>
        <w:szCs w:val="30"/>
      </w:rPr>
    </w:pPr>
    <w:r w:rsidRPr="000E27C4">
      <w:rPr>
        <w:rFonts w:ascii="Times New Roman" w:hAnsi="Times New Roman"/>
        <w:sz w:val="30"/>
        <w:szCs w:val="30"/>
      </w:rPr>
      <w:fldChar w:fldCharType="begin"/>
    </w:r>
    <w:r w:rsidRPr="000E27C4">
      <w:rPr>
        <w:rFonts w:ascii="Times New Roman" w:hAnsi="Times New Roman"/>
        <w:sz w:val="30"/>
        <w:szCs w:val="30"/>
      </w:rPr>
      <w:instrText xml:space="preserve"> PAGE   \* MERGEFORMAT </w:instrText>
    </w:r>
    <w:r w:rsidRPr="000E27C4">
      <w:rPr>
        <w:rFonts w:ascii="Times New Roman" w:hAnsi="Times New Roman"/>
        <w:sz w:val="30"/>
        <w:szCs w:val="30"/>
      </w:rPr>
      <w:fldChar w:fldCharType="separate"/>
    </w:r>
    <w:r w:rsidR="00002CCB">
      <w:rPr>
        <w:rFonts w:ascii="Times New Roman" w:hAnsi="Times New Roman"/>
        <w:noProof/>
        <w:sz w:val="30"/>
        <w:szCs w:val="30"/>
      </w:rPr>
      <w:t>6</w:t>
    </w:r>
    <w:r w:rsidRPr="000E27C4">
      <w:rPr>
        <w:rFonts w:ascii="Times New Roman" w:hAnsi="Times New Roman"/>
        <w:noProof/>
        <w:sz w:val="30"/>
        <w:szCs w:val="30"/>
      </w:rPr>
      <w:fldChar w:fldCharType="end"/>
    </w:r>
  </w:p>
  <w:p w14:paraId="349C6262" w14:textId="77777777" w:rsidR="006D02C9" w:rsidRDefault="006D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4D30" w14:textId="77777777" w:rsidR="00E13462" w:rsidRDefault="00E13462" w:rsidP="00E13462">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04"/>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01"/>
    <w:rsid w:val="00002CCB"/>
    <w:rsid w:val="0000391E"/>
    <w:rsid w:val="000069DB"/>
    <w:rsid w:val="000073CF"/>
    <w:rsid w:val="00010AFF"/>
    <w:rsid w:val="0001205A"/>
    <w:rsid w:val="00030368"/>
    <w:rsid w:val="000435F2"/>
    <w:rsid w:val="00053695"/>
    <w:rsid w:val="00060354"/>
    <w:rsid w:val="00065587"/>
    <w:rsid w:val="0007755D"/>
    <w:rsid w:val="00087CA0"/>
    <w:rsid w:val="00090AA8"/>
    <w:rsid w:val="000A40F0"/>
    <w:rsid w:val="000D374A"/>
    <w:rsid w:val="000D3C53"/>
    <w:rsid w:val="000E27C4"/>
    <w:rsid w:val="000E7BCC"/>
    <w:rsid w:val="000F0B66"/>
    <w:rsid w:val="000F1D4B"/>
    <w:rsid w:val="000F30A2"/>
    <w:rsid w:val="000F400F"/>
    <w:rsid w:val="000F5E81"/>
    <w:rsid w:val="000F7E90"/>
    <w:rsid w:val="0010457F"/>
    <w:rsid w:val="00105176"/>
    <w:rsid w:val="001102C2"/>
    <w:rsid w:val="0011273F"/>
    <w:rsid w:val="00120EB5"/>
    <w:rsid w:val="0012298C"/>
    <w:rsid w:val="00125999"/>
    <w:rsid w:val="00137AD3"/>
    <w:rsid w:val="00140B72"/>
    <w:rsid w:val="00146AA3"/>
    <w:rsid w:val="00154825"/>
    <w:rsid w:val="001755F8"/>
    <w:rsid w:val="001772F7"/>
    <w:rsid w:val="001A3614"/>
    <w:rsid w:val="001B313A"/>
    <w:rsid w:val="001B3484"/>
    <w:rsid w:val="001B5E9D"/>
    <w:rsid w:val="001C140D"/>
    <w:rsid w:val="001C2A28"/>
    <w:rsid w:val="001E4BDA"/>
    <w:rsid w:val="001E62EE"/>
    <w:rsid w:val="001E70FE"/>
    <w:rsid w:val="002015F4"/>
    <w:rsid w:val="00201968"/>
    <w:rsid w:val="00224BBF"/>
    <w:rsid w:val="0022608B"/>
    <w:rsid w:val="002313D4"/>
    <w:rsid w:val="00237D5D"/>
    <w:rsid w:val="002403E1"/>
    <w:rsid w:val="00247710"/>
    <w:rsid w:val="00251B8A"/>
    <w:rsid w:val="00260E2B"/>
    <w:rsid w:val="00261434"/>
    <w:rsid w:val="00262E63"/>
    <w:rsid w:val="0026446F"/>
    <w:rsid w:val="00264593"/>
    <w:rsid w:val="00266C14"/>
    <w:rsid w:val="00270161"/>
    <w:rsid w:val="002707AC"/>
    <w:rsid w:val="00271065"/>
    <w:rsid w:val="00275701"/>
    <w:rsid w:val="00280409"/>
    <w:rsid w:val="00284641"/>
    <w:rsid w:val="00285B89"/>
    <w:rsid w:val="002873B9"/>
    <w:rsid w:val="00293637"/>
    <w:rsid w:val="002A18F9"/>
    <w:rsid w:val="002B0051"/>
    <w:rsid w:val="002B3415"/>
    <w:rsid w:val="002B7E40"/>
    <w:rsid w:val="002C053E"/>
    <w:rsid w:val="002D2232"/>
    <w:rsid w:val="002E1F11"/>
    <w:rsid w:val="002E39E7"/>
    <w:rsid w:val="002E565C"/>
    <w:rsid w:val="002F4406"/>
    <w:rsid w:val="0030035B"/>
    <w:rsid w:val="003038EF"/>
    <w:rsid w:val="003110DB"/>
    <w:rsid w:val="0031771F"/>
    <w:rsid w:val="00317906"/>
    <w:rsid w:val="003244EA"/>
    <w:rsid w:val="00325FC8"/>
    <w:rsid w:val="003362CF"/>
    <w:rsid w:val="00341E7F"/>
    <w:rsid w:val="00342F1B"/>
    <w:rsid w:val="00350269"/>
    <w:rsid w:val="003729BA"/>
    <w:rsid w:val="00390F0F"/>
    <w:rsid w:val="00390FAE"/>
    <w:rsid w:val="003A5F7C"/>
    <w:rsid w:val="003B3031"/>
    <w:rsid w:val="003B7C26"/>
    <w:rsid w:val="003C0164"/>
    <w:rsid w:val="003C3ABC"/>
    <w:rsid w:val="003C4F7B"/>
    <w:rsid w:val="003D5E16"/>
    <w:rsid w:val="003D6095"/>
    <w:rsid w:val="003F1812"/>
    <w:rsid w:val="003F3491"/>
    <w:rsid w:val="003F38CB"/>
    <w:rsid w:val="0040179A"/>
    <w:rsid w:val="0040244B"/>
    <w:rsid w:val="00405D3B"/>
    <w:rsid w:val="0040734B"/>
    <w:rsid w:val="00411533"/>
    <w:rsid w:val="004140BF"/>
    <w:rsid w:val="00432C34"/>
    <w:rsid w:val="00435CF8"/>
    <w:rsid w:val="00442AAA"/>
    <w:rsid w:val="0044573A"/>
    <w:rsid w:val="00452CBB"/>
    <w:rsid w:val="00453C24"/>
    <w:rsid w:val="004578D4"/>
    <w:rsid w:val="00471A63"/>
    <w:rsid w:val="00476889"/>
    <w:rsid w:val="0048729A"/>
    <w:rsid w:val="00487847"/>
    <w:rsid w:val="004B2985"/>
    <w:rsid w:val="004B3FBD"/>
    <w:rsid w:val="004C762D"/>
    <w:rsid w:val="004D3776"/>
    <w:rsid w:val="004D5F48"/>
    <w:rsid w:val="004D7D6D"/>
    <w:rsid w:val="004F5083"/>
    <w:rsid w:val="004F6199"/>
    <w:rsid w:val="004F66EF"/>
    <w:rsid w:val="00504D16"/>
    <w:rsid w:val="00510209"/>
    <w:rsid w:val="0051690E"/>
    <w:rsid w:val="00517087"/>
    <w:rsid w:val="0053573A"/>
    <w:rsid w:val="00541E53"/>
    <w:rsid w:val="005458EC"/>
    <w:rsid w:val="00565131"/>
    <w:rsid w:val="00572307"/>
    <w:rsid w:val="00581753"/>
    <w:rsid w:val="00581894"/>
    <w:rsid w:val="0059608E"/>
    <w:rsid w:val="005A2F92"/>
    <w:rsid w:val="005B383D"/>
    <w:rsid w:val="005C3F55"/>
    <w:rsid w:val="005C53D1"/>
    <w:rsid w:val="005D5F94"/>
    <w:rsid w:val="006059A1"/>
    <w:rsid w:val="00630424"/>
    <w:rsid w:val="006326CC"/>
    <w:rsid w:val="00636088"/>
    <w:rsid w:val="00637649"/>
    <w:rsid w:val="0066542B"/>
    <w:rsid w:val="0067038A"/>
    <w:rsid w:val="00676831"/>
    <w:rsid w:val="00683CF9"/>
    <w:rsid w:val="00690875"/>
    <w:rsid w:val="006A3094"/>
    <w:rsid w:val="006B1C11"/>
    <w:rsid w:val="006C325D"/>
    <w:rsid w:val="006D02C9"/>
    <w:rsid w:val="006D123A"/>
    <w:rsid w:val="006D21B6"/>
    <w:rsid w:val="006D69BA"/>
    <w:rsid w:val="006F2015"/>
    <w:rsid w:val="006F47ED"/>
    <w:rsid w:val="006F4913"/>
    <w:rsid w:val="007032AE"/>
    <w:rsid w:val="00707245"/>
    <w:rsid w:val="00722AB5"/>
    <w:rsid w:val="007247F4"/>
    <w:rsid w:val="007366FF"/>
    <w:rsid w:val="00744A7F"/>
    <w:rsid w:val="00744AB7"/>
    <w:rsid w:val="00752E00"/>
    <w:rsid w:val="00753FA0"/>
    <w:rsid w:val="00763E55"/>
    <w:rsid w:val="00772D17"/>
    <w:rsid w:val="007806E9"/>
    <w:rsid w:val="00783A6A"/>
    <w:rsid w:val="00794D15"/>
    <w:rsid w:val="00794D63"/>
    <w:rsid w:val="00796E04"/>
    <w:rsid w:val="007B1C25"/>
    <w:rsid w:val="007B75AD"/>
    <w:rsid w:val="007C0B38"/>
    <w:rsid w:val="007C2BF0"/>
    <w:rsid w:val="007C67B9"/>
    <w:rsid w:val="007D035A"/>
    <w:rsid w:val="007D3B10"/>
    <w:rsid w:val="00801454"/>
    <w:rsid w:val="00803818"/>
    <w:rsid w:val="008054EB"/>
    <w:rsid w:val="00807F7D"/>
    <w:rsid w:val="008101C4"/>
    <w:rsid w:val="00810CF8"/>
    <w:rsid w:val="008244BB"/>
    <w:rsid w:val="00836E6A"/>
    <w:rsid w:val="00847670"/>
    <w:rsid w:val="00847A38"/>
    <w:rsid w:val="00852BEE"/>
    <w:rsid w:val="00877D24"/>
    <w:rsid w:val="0088385E"/>
    <w:rsid w:val="008B341A"/>
    <w:rsid w:val="008C07F4"/>
    <w:rsid w:val="008D02CC"/>
    <w:rsid w:val="008F7AEE"/>
    <w:rsid w:val="00900B5E"/>
    <w:rsid w:val="00901B11"/>
    <w:rsid w:val="00914CB9"/>
    <w:rsid w:val="009159F9"/>
    <w:rsid w:val="0091795B"/>
    <w:rsid w:val="00930F86"/>
    <w:rsid w:val="0093308C"/>
    <w:rsid w:val="009362C2"/>
    <w:rsid w:val="00940D35"/>
    <w:rsid w:val="00953172"/>
    <w:rsid w:val="00954A76"/>
    <w:rsid w:val="009576C7"/>
    <w:rsid w:val="0095772E"/>
    <w:rsid w:val="00964301"/>
    <w:rsid w:val="00964DC1"/>
    <w:rsid w:val="009708BE"/>
    <w:rsid w:val="00970FAD"/>
    <w:rsid w:val="00973389"/>
    <w:rsid w:val="00974C47"/>
    <w:rsid w:val="0098028F"/>
    <w:rsid w:val="00984ABC"/>
    <w:rsid w:val="009B79E1"/>
    <w:rsid w:val="009C4794"/>
    <w:rsid w:val="009F4D46"/>
    <w:rsid w:val="009F5362"/>
    <w:rsid w:val="009F6583"/>
    <w:rsid w:val="00A01BA2"/>
    <w:rsid w:val="00A0260A"/>
    <w:rsid w:val="00A03C98"/>
    <w:rsid w:val="00A12919"/>
    <w:rsid w:val="00A17C3B"/>
    <w:rsid w:val="00A20156"/>
    <w:rsid w:val="00A2347F"/>
    <w:rsid w:val="00A2426B"/>
    <w:rsid w:val="00A34E04"/>
    <w:rsid w:val="00A34F9A"/>
    <w:rsid w:val="00A3624C"/>
    <w:rsid w:val="00A439D3"/>
    <w:rsid w:val="00A54F33"/>
    <w:rsid w:val="00A72000"/>
    <w:rsid w:val="00A724F2"/>
    <w:rsid w:val="00A765F8"/>
    <w:rsid w:val="00A773E3"/>
    <w:rsid w:val="00A879A7"/>
    <w:rsid w:val="00A94F46"/>
    <w:rsid w:val="00A9580A"/>
    <w:rsid w:val="00AA4016"/>
    <w:rsid w:val="00AA5A9F"/>
    <w:rsid w:val="00AB3B2F"/>
    <w:rsid w:val="00AE04CB"/>
    <w:rsid w:val="00AE4CC2"/>
    <w:rsid w:val="00AF07D1"/>
    <w:rsid w:val="00AF7E8D"/>
    <w:rsid w:val="00B03C7E"/>
    <w:rsid w:val="00B05588"/>
    <w:rsid w:val="00B118A8"/>
    <w:rsid w:val="00B11A3E"/>
    <w:rsid w:val="00B21655"/>
    <w:rsid w:val="00B268EC"/>
    <w:rsid w:val="00B33DE5"/>
    <w:rsid w:val="00B4380A"/>
    <w:rsid w:val="00B907DC"/>
    <w:rsid w:val="00B90A19"/>
    <w:rsid w:val="00B913EC"/>
    <w:rsid w:val="00B932E5"/>
    <w:rsid w:val="00B95418"/>
    <w:rsid w:val="00BA03E8"/>
    <w:rsid w:val="00BA3BF4"/>
    <w:rsid w:val="00BA3E97"/>
    <w:rsid w:val="00BA46A6"/>
    <w:rsid w:val="00BA51DA"/>
    <w:rsid w:val="00BA56BE"/>
    <w:rsid w:val="00BD6D6F"/>
    <w:rsid w:val="00BE13F4"/>
    <w:rsid w:val="00BE46A7"/>
    <w:rsid w:val="00BE652E"/>
    <w:rsid w:val="00BE6A47"/>
    <w:rsid w:val="00BE6E20"/>
    <w:rsid w:val="00BE78DF"/>
    <w:rsid w:val="00C027F3"/>
    <w:rsid w:val="00C0633F"/>
    <w:rsid w:val="00C15DDC"/>
    <w:rsid w:val="00C30C3E"/>
    <w:rsid w:val="00C31E1A"/>
    <w:rsid w:val="00C4203E"/>
    <w:rsid w:val="00C50C36"/>
    <w:rsid w:val="00C56F7D"/>
    <w:rsid w:val="00C672BB"/>
    <w:rsid w:val="00C7441A"/>
    <w:rsid w:val="00C91992"/>
    <w:rsid w:val="00CA3B30"/>
    <w:rsid w:val="00CA5D43"/>
    <w:rsid w:val="00CA6544"/>
    <w:rsid w:val="00CB2C38"/>
    <w:rsid w:val="00CC1060"/>
    <w:rsid w:val="00CD1DA4"/>
    <w:rsid w:val="00CE4E7B"/>
    <w:rsid w:val="00CF12AA"/>
    <w:rsid w:val="00CF492C"/>
    <w:rsid w:val="00CF6C99"/>
    <w:rsid w:val="00CF7D04"/>
    <w:rsid w:val="00D01F72"/>
    <w:rsid w:val="00D17E8D"/>
    <w:rsid w:val="00D2266F"/>
    <w:rsid w:val="00D41074"/>
    <w:rsid w:val="00D548A7"/>
    <w:rsid w:val="00D606C4"/>
    <w:rsid w:val="00D645AF"/>
    <w:rsid w:val="00D65D0E"/>
    <w:rsid w:val="00D743ED"/>
    <w:rsid w:val="00D77019"/>
    <w:rsid w:val="00D84803"/>
    <w:rsid w:val="00D85996"/>
    <w:rsid w:val="00D94866"/>
    <w:rsid w:val="00DA5B97"/>
    <w:rsid w:val="00DA6022"/>
    <w:rsid w:val="00DB4584"/>
    <w:rsid w:val="00DB7826"/>
    <w:rsid w:val="00DC292D"/>
    <w:rsid w:val="00DC4E33"/>
    <w:rsid w:val="00DD4752"/>
    <w:rsid w:val="00DE4C96"/>
    <w:rsid w:val="00DF4B40"/>
    <w:rsid w:val="00E044B7"/>
    <w:rsid w:val="00E04F15"/>
    <w:rsid w:val="00E05E23"/>
    <w:rsid w:val="00E076C7"/>
    <w:rsid w:val="00E13462"/>
    <w:rsid w:val="00E15973"/>
    <w:rsid w:val="00E27AAD"/>
    <w:rsid w:val="00E3217B"/>
    <w:rsid w:val="00E403A4"/>
    <w:rsid w:val="00E43A1C"/>
    <w:rsid w:val="00E45387"/>
    <w:rsid w:val="00E50C65"/>
    <w:rsid w:val="00E52B6C"/>
    <w:rsid w:val="00E547B8"/>
    <w:rsid w:val="00E83DBD"/>
    <w:rsid w:val="00E94146"/>
    <w:rsid w:val="00E9783E"/>
    <w:rsid w:val="00EA2DB2"/>
    <w:rsid w:val="00EA5954"/>
    <w:rsid w:val="00ED272B"/>
    <w:rsid w:val="00ED3F23"/>
    <w:rsid w:val="00EE2693"/>
    <w:rsid w:val="00EE5297"/>
    <w:rsid w:val="00EE5CE3"/>
    <w:rsid w:val="00EE705F"/>
    <w:rsid w:val="00EF215B"/>
    <w:rsid w:val="00EF38D8"/>
    <w:rsid w:val="00EF62BA"/>
    <w:rsid w:val="00F153D6"/>
    <w:rsid w:val="00F3620F"/>
    <w:rsid w:val="00F3628B"/>
    <w:rsid w:val="00F45F56"/>
    <w:rsid w:val="00F46BC0"/>
    <w:rsid w:val="00F471E8"/>
    <w:rsid w:val="00F53401"/>
    <w:rsid w:val="00F538A8"/>
    <w:rsid w:val="00F57472"/>
    <w:rsid w:val="00F649C5"/>
    <w:rsid w:val="00F65C23"/>
    <w:rsid w:val="00F70DCB"/>
    <w:rsid w:val="00F710B8"/>
    <w:rsid w:val="00F75CC0"/>
    <w:rsid w:val="00F81060"/>
    <w:rsid w:val="00F92ACE"/>
    <w:rsid w:val="00FA0D86"/>
    <w:rsid w:val="00FA145A"/>
    <w:rsid w:val="00FA42F4"/>
    <w:rsid w:val="00FB2665"/>
    <w:rsid w:val="00FB7230"/>
    <w:rsid w:val="00FC72EF"/>
    <w:rsid w:val="00FC77FF"/>
    <w:rsid w:val="00FD4C76"/>
    <w:rsid w:val="00FE42CA"/>
    <w:rsid w:val="00FE6BF8"/>
    <w:rsid w:val="00FF1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7CB2C"/>
  <w15:docId w15:val="{F6EE9A8D-DFB3-41A7-AF58-D61B5EA8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01"/>
    <w:pPr>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 Cha"/>
    <w:basedOn w:val="Normal"/>
    <w:link w:val="FootnoteTextChar"/>
    <w:unhideWhenUsed/>
    <w:qFormat/>
    <w:rsid w:val="00F53401"/>
    <w:rPr>
      <w:rFonts w:eastAsia="SimSu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Cha Char"/>
    <w:link w:val="FootnoteText"/>
    <w:qFormat/>
    <w:rsid w:val="00F53401"/>
    <w:rPr>
      <w:rFonts w:ascii="Calibri" w:eastAsia="SimSun" w:hAnsi="Calibri"/>
      <w:sz w:val="20"/>
      <w:szCs w:val="20"/>
      <w:lang w:val="x-none" w:eastAsia="x-none"/>
    </w:rPr>
  </w:style>
  <w:style w:type="character" w:styleId="FootnoteReference">
    <w:name w:val="footnote reference"/>
    <w:aliases w:val="Footnote text,ftref,Footnote,BearingPoint,16 Point,Superscript 6 Point,fr,Footnote Text1,f,Ref,de nota al pie,Footnote + Arial,Black,Footnote Text11,10 pt,(NECG) Footnote Reference,BVI fnr,footnote ref, BVI fnr,SUPERS,Footnote dich,f1"/>
    <w:link w:val="RefChar"/>
    <w:unhideWhenUsed/>
    <w:qFormat/>
    <w:rsid w:val="00F53401"/>
    <w:rPr>
      <w:vertAlign w:val="superscript"/>
    </w:rPr>
  </w:style>
  <w:style w:type="paragraph" w:styleId="NormalWeb">
    <w:name w:val="Normal (Web)"/>
    <w:basedOn w:val="Normal"/>
    <w:uiPriority w:val="99"/>
    <w:unhideWhenUsed/>
    <w:rsid w:val="00F53401"/>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F53401"/>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rsid w:val="00F53401"/>
    <w:pPr>
      <w:spacing w:line="240" w:lineRule="exact"/>
      <w:ind w:firstLine="567"/>
    </w:pPr>
    <w:rPr>
      <w:rFonts w:ascii="Times New Roman" w:eastAsia="Times New Roman" w:hAnsi="Times New Roman"/>
      <w:sz w:val="20"/>
      <w:szCs w:val="20"/>
      <w:vertAlign w:val="superscript"/>
      <w:lang w:val="x-none" w:eastAsia="x-none"/>
    </w:rPr>
  </w:style>
  <w:style w:type="paragraph" w:styleId="Header">
    <w:name w:val="header"/>
    <w:basedOn w:val="Normal"/>
    <w:link w:val="HeaderChar"/>
    <w:uiPriority w:val="99"/>
    <w:rsid w:val="005B383D"/>
    <w:pPr>
      <w:tabs>
        <w:tab w:val="center" w:pos="4680"/>
        <w:tab w:val="right" w:pos="9360"/>
      </w:tabs>
    </w:pPr>
  </w:style>
  <w:style w:type="character" w:customStyle="1" w:styleId="HeaderChar">
    <w:name w:val="Header Char"/>
    <w:link w:val="Header"/>
    <w:uiPriority w:val="99"/>
    <w:rsid w:val="005B383D"/>
    <w:rPr>
      <w:rFonts w:ascii="Calibri" w:eastAsia="Calibri" w:hAnsi="Calibri"/>
      <w:sz w:val="22"/>
      <w:szCs w:val="22"/>
    </w:rPr>
  </w:style>
  <w:style w:type="paragraph" w:styleId="Footer">
    <w:name w:val="footer"/>
    <w:basedOn w:val="Normal"/>
    <w:link w:val="FooterChar"/>
    <w:rsid w:val="005B383D"/>
    <w:pPr>
      <w:tabs>
        <w:tab w:val="center" w:pos="4680"/>
        <w:tab w:val="right" w:pos="9360"/>
      </w:tabs>
    </w:pPr>
  </w:style>
  <w:style w:type="character" w:customStyle="1" w:styleId="FooterChar">
    <w:name w:val="Footer Char"/>
    <w:link w:val="Footer"/>
    <w:rsid w:val="005B383D"/>
    <w:rPr>
      <w:rFonts w:ascii="Calibri" w:eastAsia="Calibri" w:hAnsi="Calibri"/>
      <w:sz w:val="22"/>
      <w:szCs w:val="22"/>
    </w:rPr>
  </w:style>
  <w:style w:type="paragraph" w:styleId="BodyTextIndent2">
    <w:name w:val="Body Text Indent 2"/>
    <w:basedOn w:val="Normal"/>
    <w:link w:val="BodyTextIndent2Char"/>
    <w:rsid w:val="00D645AF"/>
    <w:pPr>
      <w:spacing w:before="120"/>
      <w:ind w:firstLine="919"/>
    </w:pPr>
    <w:rPr>
      <w:rFonts w:ascii="Times New Roman" w:eastAsia="Times New Roman" w:hAnsi="Times New Roman"/>
      <w:spacing w:val="-8"/>
      <w:sz w:val="30"/>
      <w:szCs w:val="30"/>
    </w:rPr>
  </w:style>
  <w:style w:type="character" w:customStyle="1" w:styleId="BodyTextIndent2Char">
    <w:name w:val="Body Text Indent 2 Char"/>
    <w:link w:val="BodyTextIndent2"/>
    <w:rsid w:val="00D645AF"/>
    <w:rPr>
      <w:spacing w:val="-8"/>
      <w:sz w:val="30"/>
      <w:szCs w:val="30"/>
    </w:rPr>
  </w:style>
  <w:style w:type="paragraph" w:styleId="BalloonText">
    <w:name w:val="Balloon Text"/>
    <w:basedOn w:val="Normal"/>
    <w:link w:val="BalloonTextChar"/>
    <w:rsid w:val="00EF62BA"/>
    <w:rPr>
      <w:rFonts w:ascii="Segoe UI" w:hAnsi="Segoe UI" w:cs="Segoe UI"/>
      <w:sz w:val="18"/>
      <w:szCs w:val="18"/>
    </w:rPr>
  </w:style>
  <w:style w:type="character" w:customStyle="1" w:styleId="BalloonTextChar">
    <w:name w:val="Balloon Text Char"/>
    <w:link w:val="BalloonText"/>
    <w:rsid w:val="00EF62BA"/>
    <w:rPr>
      <w:rFonts w:ascii="Segoe UI" w:eastAsia="Calibri" w:hAnsi="Segoe UI" w:cs="Segoe UI"/>
      <w:sz w:val="18"/>
      <w:szCs w:val="18"/>
    </w:rPr>
  </w:style>
  <w:style w:type="paragraph" w:styleId="BodyText">
    <w:name w:val="Body Text"/>
    <w:basedOn w:val="Normal"/>
    <w:link w:val="BodyTextChar"/>
    <w:rsid w:val="000073CF"/>
    <w:pPr>
      <w:spacing w:after="120"/>
    </w:pPr>
  </w:style>
  <w:style w:type="character" w:customStyle="1" w:styleId="BodyTextChar">
    <w:name w:val="Body Text Char"/>
    <w:link w:val="BodyText"/>
    <w:rsid w:val="000073CF"/>
    <w:rPr>
      <w:rFonts w:ascii="Calibri" w:eastAsia="Calibri" w:hAnsi="Calibri"/>
      <w:sz w:val="22"/>
      <w:szCs w:val="22"/>
    </w:rPr>
  </w:style>
  <w:style w:type="character" w:styleId="Hyperlink">
    <w:name w:val="Hyperlink"/>
    <w:basedOn w:val="DefaultParagraphFont"/>
    <w:rsid w:val="00940D35"/>
    <w:rPr>
      <w:color w:val="0563C1" w:themeColor="hyperlink"/>
      <w:u w:val="single"/>
    </w:rPr>
  </w:style>
  <w:style w:type="character" w:customStyle="1" w:styleId="UnresolvedMention1">
    <w:name w:val="Unresolved Mention1"/>
    <w:basedOn w:val="DefaultParagraphFont"/>
    <w:uiPriority w:val="99"/>
    <w:semiHidden/>
    <w:unhideWhenUsed/>
    <w:rsid w:val="0094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lieuvankien.dangcongsan.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AF5-EE67-4A09-B590-940FB16A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pro003</cp:lastModifiedBy>
  <cp:revision>6</cp:revision>
  <cp:lastPrinted>2024-06-26T01:03:00Z</cp:lastPrinted>
  <dcterms:created xsi:type="dcterms:W3CDTF">2024-06-25T03:54:00Z</dcterms:created>
  <dcterms:modified xsi:type="dcterms:W3CDTF">2024-06-26T01:03:00Z</dcterms:modified>
</cp:coreProperties>
</file>